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F7E84" w14:textId="3065E637" w:rsidR="00E96026" w:rsidRDefault="00D416A9" w:rsidP="00E96026">
      <w:pPr>
        <w:ind w:left="-42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АНКЕТА</w:t>
      </w:r>
      <w:r w:rsidR="00AB0EA7">
        <w:rPr>
          <w:rFonts w:ascii="Verdana" w:hAnsi="Verdana"/>
          <w:b/>
          <w:sz w:val="28"/>
          <w:szCs w:val="28"/>
        </w:rPr>
        <w:t xml:space="preserve"> ПО </w:t>
      </w:r>
      <w:r w:rsidR="00E96026">
        <w:rPr>
          <w:rFonts w:ascii="Verdana" w:hAnsi="Verdana"/>
          <w:b/>
          <w:sz w:val="28"/>
          <w:szCs w:val="28"/>
        </w:rPr>
        <w:t>АУДИТУ</w:t>
      </w:r>
      <w:r w:rsidR="00AB0EA7">
        <w:rPr>
          <w:rFonts w:ascii="Verdana" w:hAnsi="Verdana"/>
          <w:b/>
          <w:sz w:val="28"/>
          <w:szCs w:val="28"/>
        </w:rPr>
        <w:br/>
      </w:r>
      <w:r w:rsidR="00E96026">
        <w:rPr>
          <w:rFonts w:ascii="Verdana" w:hAnsi="Verdana"/>
          <w:b/>
          <w:sz w:val="28"/>
          <w:szCs w:val="28"/>
        </w:rPr>
        <w:t>СИСТЕМЫ УПРАВЛЕНИЯ РИСКАМИ</w:t>
      </w:r>
      <w:r>
        <w:rPr>
          <w:rFonts w:ascii="Verdana" w:hAnsi="Verdana"/>
          <w:b/>
          <w:sz w:val="28"/>
          <w:szCs w:val="28"/>
        </w:rPr>
        <w:t xml:space="preserve"> (СУОР)</w:t>
      </w:r>
      <w:r w:rsidR="00E96026">
        <w:rPr>
          <w:rFonts w:ascii="Verdana" w:hAnsi="Verdana"/>
          <w:b/>
          <w:sz w:val="28"/>
          <w:szCs w:val="28"/>
        </w:rPr>
        <w:t xml:space="preserve"> В</w:t>
      </w:r>
      <w:r w:rsidR="00E96026">
        <w:rPr>
          <w:rFonts w:ascii="Verdana" w:hAnsi="Verdana"/>
          <w:b/>
          <w:sz w:val="28"/>
          <w:szCs w:val="28"/>
        </w:rPr>
        <w:br/>
        <w:t>СООТВЕТС</w:t>
      </w:r>
      <w:r w:rsidR="006305D9">
        <w:rPr>
          <w:rFonts w:ascii="Verdana" w:hAnsi="Verdana"/>
          <w:b/>
          <w:sz w:val="28"/>
          <w:szCs w:val="28"/>
        </w:rPr>
        <w:t>Т</w:t>
      </w:r>
      <w:r w:rsidR="00E96026">
        <w:rPr>
          <w:rFonts w:ascii="Verdana" w:hAnsi="Verdana"/>
          <w:b/>
          <w:sz w:val="28"/>
          <w:szCs w:val="28"/>
        </w:rPr>
        <w:t>ВИИ С ТРЕБОВАНИЯМИ 716-П</w:t>
      </w:r>
    </w:p>
    <w:p w14:paraId="5DF5C916" w14:textId="77777777" w:rsidR="003E5F37" w:rsidRDefault="003E5F37">
      <w:pPr>
        <w:ind w:left="-420"/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af8"/>
        <w:tblW w:w="9753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6"/>
        <w:gridCol w:w="6487"/>
      </w:tblGrid>
      <w:tr w:rsidR="003E5F37" w14:paraId="093B3B42" w14:textId="77777777"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93033AD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3E5F37" w14:paraId="75C22E27" w14:textId="77777777">
        <w:tc>
          <w:tcPr>
            <w:tcW w:w="3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405D0A6C" w14:textId="0F0238F0" w:rsidR="003E5F37" w:rsidRDefault="00AB0EA7" w:rsidP="00D416A9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 w:rsidR="00D416A9">
              <w:rPr>
                <w:sz w:val="20"/>
              </w:rPr>
              <w:t>НФО/Банка</w:t>
            </w:r>
          </w:p>
        </w:tc>
        <w:tc>
          <w:tcPr>
            <w:tcW w:w="6487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4C65BAF5" w14:textId="77777777" w:rsidR="003E5F37" w:rsidRDefault="003E5F37">
            <w:pPr>
              <w:jc w:val="both"/>
              <w:outlineLvl w:val="2"/>
              <w:rPr>
                <w:sz w:val="20"/>
              </w:rPr>
            </w:pPr>
          </w:p>
        </w:tc>
      </w:tr>
      <w:tr w:rsidR="003E5F37" w14:paraId="61ABD608" w14:textId="77777777">
        <w:trPr>
          <w:trHeight w:val="61"/>
        </w:trPr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571969D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3E5F37" w14:paraId="321A9E0D" w14:textId="77777777">
        <w:tc>
          <w:tcPr>
            <w:tcW w:w="3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183ED84F" w14:textId="77777777" w:rsidR="003E5F37" w:rsidRDefault="00AB0EA7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>Контактное лицо</w:t>
            </w:r>
          </w:p>
        </w:tc>
        <w:tc>
          <w:tcPr>
            <w:tcW w:w="64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3DFD1BA7" w14:textId="77777777" w:rsidR="003E5F37" w:rsidRDefault="003E5F37">
            <w:pPr>
              <w:jc w:val="both"/>
              <w:outlineLvl w:val="2"/>
              <w:rPr>
                <w:sz w:val="20"/>
              </w:rPr>
            </w:pPr>
          </w:p>
        </w:tc>
      </w:tr>
      <w:tr w:rsidR="003E5F37" w14:paraId="7E42F36B" w14:textId="77777777"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22E1E08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3E5F37" w14:paraId="403FE307" w14:textId="77777777">
        <w:tc>
          <w:tcPr>
            <w:tcW w:w="3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698139E4" w14:textId="77777777" w:rsidR="003E5F37" w:rsidRDefault="00AB0EA7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64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1D96E0EF" w14:textId="77777777" w:rsidR="003E5F37" w:rsidRDefault="003E5F37">
            <w:pPr>
              <w:jc w:val="both"/>
              <w:outlineLvl w:val="2"/>
              <w:rPr>
                <w:sz w:val="20"/>
              </w:rPr>
            </w:pPr>
          </w:p>
        </w:tc>
      </w:tr>
      <w:tr w:rsidR="003E5F37" w14:paraId="77519E30" w14:textId="77777777"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DF551D7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3E5F37" w14:paraId="2EB94AC1" w14:textId="77777777">
        <w:tc>
          <w:tcPr>
            <w:tcW w:w="3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112E85A9" w14:textId="77777777" w:rsidR="003E5F37" w:rsidRDefault="00AB0EA7">
            <w:pPr>
              <w:outlineLvl w:val="2"/>
              <w:rPr>
                <w:sz w:val="20"/>
              </w:rPr>
            </w:pPr>
            <w:r>
              <w:rPr>
                <w:sz w:val="20"/>
                <w:lang w:val="en-US"/>
              </w:rPr>
              <w:t>Email</w:t>
            </w:r>
          </w:p>
        </w:tc>
        <w:tc>
          <w:tcPr>
            <w:tcW w:w="64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40CA5F5D" w14:textId="77777777" w:rsidR="003E5F37" w:rsidRDefault="003E5F37">
            <w:pPr>
              <w:jc w:val="both"/>
              <w:outlineLvl w:val="2"/>
              <w:rPr>
                <w:sz w:val="20"/>
              </w:rPr>
            </w:pPr>
          </w:p>
        </w:tc>
      </w:tr>
      <w:tr w:rsidR="003E5F37" w14:paraId="59637F3B" w14:textId="77777777"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5758B08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3E5F37" w14:paraId="55F0DC78" w14:textId="77777777">
        <w:tc>
          <w:tcPr>
            <w:tcW w:w="3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5914E5A8" w14:textId="77777777" w:rsidR="003E5F37" w:rsidRDefault="00AB0EA7">
            <w:pPr>
              <w:outlineLvl w:val="2"/>
              <w:rPr>
                <w:sz w:val="20"/>
              </w:rPr>
            </w:pPr>
            <w:r>
              <w:rPr>
                <w:sz w:val="20"/>
                <w:szCs w:val="20"/>
              </w:rPr>
              <w:t>Дата заполнения</w:t>
            </w:r>
          </w:p>
        </w:tc>
        <w:tc>
          <w:tcPr>
            <w:tcW w:w="64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11BB351A" w14:textId="77777777" w:rsidR="003E5F37" w:rsidRDefault="003E5F37">
            <w:pPr>
              <w:jc w:val="both"/>
              <w:outlineLvl w:val="2"/>
              <w:rPr>
                <w:sz w:val="20"/>
              </w:rPr>
            </w:pPr>
          </w:p>
        </w:tc>
      </w:tr>
      <w:tr w:rsidR="003E5F37" w14:paraId="7940F373" w14:textId="77777777"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446C003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  <w:bookmarkStart w:id="0" w:name="_Hlk99539190"/>
          </w:p>
        </w:tc>
      </w:tr>
      <w:bookmarkEnd w:id="0"/>
    </w:tbl>
    <w:p w14:paraId="4BC8841A" w14:textId="77777777" w:rsidR="003E5F37" w:rsidRDefault="003E5F37">
      <w:pPr>
        <w:spacing w:after="0" w:line="240" w:lineRule="auto"/>
        <w:rPr>
          <w:sz w:val="10"/>
          <w:szCs w:val="10"/>
        </w:rPr>
      </w:pPr>
    </w:p>
    <w:tbl>
      <w:tblPr>
        <w:tblStyle w:val="af8"/>
        <w:tblW w:w="9792" w:type="dxa"/>
        <w:tblInd w:w="-43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64"/>
        <w:gridCol w:w="3080"/>
        <w:gridCol w:w="322"/>
        <w:gridCol w:w="992"/>
        <w:gridCol w:w="1134"/>
      </w:tblGrid>
      <w:tr w:rsidR="003E5F37" w14:paraId="7561A70C" w14:textId="77777777" w:rsidTr="007C6D75">
        <w:trPr>
          <w:trHeight w:val="284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6680C710" w14:textId="43F96837" w:rsidR="003E5F37" w:rsidRDefault="00E96026" w:rsidP="007B1D40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Цель проведения</w:t>
            </w:r>
          </w:p>
        </w:tc>
      </w:tr>
      <w:tr w:rsidR="000D7650" w14:paraId="04EB30E4" w14:textId="77777777" w:rsidTr="007C6D75">
        <w:tc>
          <w:tcPr>
            <w:tcW w:w="9792" w:type="dxa"/>
            <w:gridSpan w:val="5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CE8AABE" w14:textId="77777777" w:rsidR="000D7650" w:rsidRDefault="000D7650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0D7650" w:rsidRPr="00510F7B" w14:paraId="2E0C3655" w14:textId="77777777" w:rsidTr="000D7650"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DBF43AA" w14:textId="5C497F93" w:rsidR="000D7650" w:rsidRDefault="00D02FDE" w:rsidP="0000638D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8589372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2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7650">
              <w:rPr>
                <w:sz w:val="20"/>
              </w:rPr>
              <w:t xml:space="preserve"> </w:t>
            </w:r>
            <w:r w:rsidR="000D7650" w:rsidRPr="000D7650">
              <w:rPr>
                <w:sz w:val="20"/>
              </w:rPr>
              <w:t xml:space="preserve">Выполнение требования Положения ЦБ РФ 716-П </w:t>
            </w:r>
            <w:r w:rsidR="00246164">
              <w:rPr>
                <w:sz w:val="20"/>
              </w:rPr>
              <w:t>к</w:t>
            </w:r>
            <w:r w:rsidR="000D7650" w:rsidRPr="000D7650">
              <w:rPr>
                <w:sz w:val="20"/>
              </w:rPr>
              <w:t xml:space="preserve"> систем</w:t>
            </w:r>
            <w:r w:rsidR="00246164">
              <w:rPr>
                <w:sz w:val="20"/>
              </w:rPr>
              <w:t>е</w:t>
            </w:r>
            <w:r w:rsidR="000D7650" w:rsidRPr="000D7650">
              <w:rPr>
                <w:sz w:val="20"/>
              </w:rPr>
              <w:t xml:space="preserve"> управления операционными рисками</w:t>
            </w:r>
          </w:p>
          <w:p w14:paraId="3D93AA5F" w14:textId="5C6C73F0" w:rsidR="000D7650" w:rsidRDefault="00D02FDE" w:rsidP="0000638D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7869220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6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7650">
              <w:rPr>
                <w:sz w:val="20"/>
              </w:rPr>
              <w:t xml:space="preserve"> </w:t>
            </w:r>
            <w:r w:rsidR="000D7650" w:rsidRPr="000D7650">
              <w:rPr>
                <w:sz w:val="20"/>
              </w:rPr>
              <w:t xml:space="preserve">Оценка действующей </w:t>
            </w:r>
            <w:r w:rsidR="00DF6CB6">
              <w:rPr>
                <w:sz w:val="20"/>
              </w:rPr>
              <w:t>СУОР</w:t>
            </w:r>
          </w:p>
          <w:p w14:paraId="64FBE1A4" w14:textId="3E57172B" w:rsidR="000D7650" w:rsidRPr="00510F7B" w:rsidRDefault="00D02FDE" w:rsidP="0000638D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444755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7650">
              <w:rPr>
                <w:sz w:val="20"/>
              </w:rPr>
              <w:t xml:space="preserve"> </w:t>
            </w:r>
            <w:r w:rsidR="000D7650" w:rsidRPr="000D7650">
              <w:rPr>
                <w:sz w:val="20"/>
              </w:rPr>
              <w:t>Подготовка к проверке регулятора</w:t>
            </w:r>
          </w:p>
        </w:tc>
      </w:tr>
      <w:tr w:rsidR="00A33C4E" w:rsidRPr="0027696F" w14:paraId="0AB076FA" w14:textId="77777777" w:rsidTr="00616B7F">
        <w:trPr>
          <w:trHeight w:val="204"/>
        </w:trPr>
        <w:tc>
          <w:tcPr>
            <w:tcW w:w="4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  <w:shd w:val="clear" w:color="auto" w:fill="F2F2F2"/>
          </w:tcPr>
          <w:p w14:paraId="5C9F6C09" w14:textId="0FA7E3B2" w:rsidR="00A33C4E" w:rsidRPr="001977D3" w:rsidRDefault="00D02FDE" w:rsidP="00616B7F">
            <w:pPr>
              <w:ind w:left="278" w:hanging="278"/>
              <w:outlineLvl w:val="2"/>
              <w:rPr>
                <w:rFonts w:eastAsia="MS Gothic"/>
                <w:sz w:val="20"/>
              </w:rPr>
            </w:pPr>
            <w:sdt>
              <w:sdtPr>
                <w:rPr>
                  <w:sz w:val="20"/>
                </w:rPr>
                <w:id w:val="6055413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3E85">
              <w:rPr>
                <w:sz w:val="20"/>
              </w:rPr>
              <w:t xml:space="preserve"> </w:t>
            </w:r>
            <w:r w:rsidR="007D6A71">
              <w:rPr>
                <w:sz w:val="20"/>
              </w:rPr>
              <w:t>Другое</w:t>
            </w:r>
          </w:p>
        </w:tc>
        <w:tc>
          <w:tcPr>
            <w:tcW w:w="55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B006F08" w14:textId="77777777" w:rsidR="00A33C4E" w:rsidRPr="0027696F" w:rsidRDefault="00A33C4E" w:rsidP="00616B7F">
            <w:pPr>
              <w:tabs>
                <w:tab w:val="left" w:pos="851"/>
              </w:tabs>
              <w:ind w:left="334" w:firstLine="278"/>
              <w:jc w:val="both"/>
              <w:outlineLvl w:val="2"/>
              <w:rPr>
                <w:rFonts w:eastAsia="MS Gothic"/>
                <w:sz w:val="20"/>
              </w:rPr>
            </w:pPr>
          </w:p>
        </w:tc>
      </w:tr>
      <w:tr w:rsidR="00A33C4E" w:rsidRPr="0027696F" w14:paraId="2188DB15" w14:textId="77777777" w:rsidTr="00616B7F">
        <w:trPr>
          <w:trHeight w:val="204"/>
        </w:trPr>
        <w:tc>
          <w:tcPr>
            <w:tcW w:w="4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ED10C0B" w14:textId="77777777" w:rsidR="00A33C4E" w:rsidRDefault="00A33C4E" w:rsidP="00616B7F">
            <w:pPr>
              <w:tabs>
                <w:tab w:val="left" w:pos="851"/>
              </w:tabs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552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4C7D6D1" w14:textId="77777777" w:rsidR="00A33C4E" w:rsidRPr="0027696F" w:rsidRDefault="00A33C4E" w:rsidP="00616B7F">
            <w:pPr>
              <w:tabs>
                <w:tab w:val="left" w:pos="851"/>
              </w:tabs>
              <w:jc w:val="center"/>
              <w:outlineLvl w:val="2"/>
              <w:rPr>
                <w:rFonts w:eastAsia="MS Gothic"/>
                <w:sz w:val="20"/>
              </w:rPr>
            </w:pPr>
            <w:r w:rsidRPr="0027696F"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bookmarkStart w:id="1" w:name="_Hlk99967137"/>
      <w:tr w:rsidR="00056CC5" w:rsidRPr="00BD3E85" w14:paraId="5520D9F7" w14:textId="77777777" w:rsidTr="00616B7F">
        <w:trPr>
          <w:trHeight w:val="204"/>
        </w:trPr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0667199" w14:textId="55C5A9C3" w:rsidR="00056CC5" w:rsidRPr="00BD3E85" w:rsidRDefault="00D02FDE" w:rsidP="005959F4">
            <w:pPr>
              <w:tabs>
                <w:tab w:val="left" w:pos="851"/>
              </w:tabs>
              <w:outlineLvl w:val="2"/>
              <w:rPr>
                <w:i/>
                <w:iCs/>
                <w:color w:val="7F7F7F" w:themeColor="text1" w:themeTint="80"/>
                <w:sz w:val="16"/>
                <w:szCs w:val="16"/>
              </w:rPr>
            </w:pPr>
            <w:sdt>
              <w:sdtPr>
                <w:rPr>
                  <w:color w:val="7F7F7F" w:themeColor="text1" w:themeTint="80"/>
                  <w:sz w:val="16"/>
                  <w:szCs w:val="16"/>
                </w:rPr>
                <w:id w:val="2108770094"/>
                <w:lock w:val="contentLocked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6CC5"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☒</w:t>
                </w:r>
              </w:sdtContent>
            </w:sdt>
            <w:r w:rsidR="00056CC5" w:rsidRPr="00BD3E85">
              <w:rPr>
                <w:i/>
                <w:iCs/>
                <w:color w:val="7F7F7F" w:themeColor="text1" w:themeTint="80"/>
                <w:sz w:val="16"/>
                <w:szCs w:val="16"/>
              </w:rPr>
              <w:t xml:space="preserve"> - выбрано; </w:t>
            </w:r>
            <w:sdt>
              <w:sdtPr>
                <w:rPr>
                  <w:color w:val="7F7F7F" w:themeColor="text1" w:themeTint="80"/>
                  <w:sz w:val="16"/>
                  <w:szCs w:val="16"/>
                </w:rPr>
                <w:id w:val="-1207643608"/>
                <w:lock w:val="conten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C5" w:rsidRPr="00BD3E85">
                  <w:rPr>
                    <w:rFonts w:ascii="Segoe UI Symbol" w:hAnsi="Segoe UI Symbol" w:cs="Segoe UI Symbol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056CC5" w:rsidRPr="00BD3E85">
              <w:rPr>
                <w:i/>
                <w:iCs/>
                <w:color w:val="7F7F7F" w:themeColor="text1" w:themeTint="80"/>
                <w:sz w:val="16"/>
                <w:szCs w:val="16"/>
              </w:rPr>
              <w:t xml:space="preserve"> - не выбрано</w:t>
            </w:r>
          </w:p>
        </w:tc>
      </w:tr>
      <w:tr w:rsidR="005959F4" w:rsidRPr="005959F4" w14:paraId="24951217" w14:textId="77777777" w:rsidTr="005959F4"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7FF9F74" w14:textId="77777777" w:rsidR="005959F4" w:rsidRPr="005959F4" w:rsidRDefault="005959F4" w:rsidP="005959F4">
            <w:pPr>
              <w:tabs>
                <w:tab w:val="left" w:pos="851"/>
              </w:tabs>
              <w:outlineLvl w:val="2"/>
              <w:rPr>
                <w:color w:val="7F7F7F" w:themeColor="text1" w:themeTint="80"/>
                <w:sz w:val="4"/>
                <w:szCs w:val="4"/>
              </w:rPr>
            </w:pPr>
          </w:p>
        </w:tc>
      </w:tr>
      <w:bookmarkEnd w:id="1"/>
      <w:tr w:rsidR="00E96026" w14:paraId="2C3C55E5" w14:textId="77777777" w:rsidTr="00250AA7"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auto"/>
          </w:tcPr>
          <w:p w14:paraId="6F690D9E" w14:textId="1D05544D" w:rsidR="00E96026" w:rsidRPr="00AF082C" w:rsidRDefault="00E96026" w:rsidP="000D7650">
            <w:pPr>
              <w:rPr>
                <w:rFonts w:ascii="MS Gothic" w:eastAsia="MS Gothic" w:hAnsi="MS Gothic"/>
                <w:sz w:val="20"/>
              </w:rPr>
            </w:pPr>
          </w:p>
        </w:tc>
      </w:tr>
      <w:tr w:rsidR="003E5F37" w14:paraId="2890902C" w14:textId="77777777" w:rsidTr="00250AA7">
        <w:trPr>
          <w:trHeight w:val="284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21B7F076" w14:textId="0F278DA6" w:rsidR="003E5F37" w:rsidRDefault="00A728D6" w:rsidP="007B1D40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2" w:name="_Hlk98432513"/>
            <w:r w:rsidRPr="00A728D6">
              <w:rPr>
                <w:rFonts w:asciiTheme="minorHAnsi" w:hAnsiTheme="minorHAnsi"/>
                <w:color w:val="FFFFFF"/>
                <w:sz w:val="20"/>
              </w:rPr>
              <w:t>Имеется ли служба управления рисками?</w:t>
            </w:r>
          </w:p>
        </w:tc>
      </w:tr>
      <w:tr w:rsidR="003E5F37" w14:paraId="55106D23" w14:textId="77777777" w:rsidTr="00250AA7">
        <w:tc>
          <w:tcPr>
            <w:tcW w:w="9792" w:type="dxa"/>
            <w:gridSpan w:val="5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CF7AF64" w14:textId="77777777" w:rsidR="003E5F37" w:rsidRDefault="003E5F37" w:rsidP="00510F7B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510F7B" w14:paraId="74DD0222" w14:textId="77777777" w:rsidTr="000D7650"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FD748D9" w14:textId="5B7FD714" w:rsidR="00510F7B" w:rsidRDefault="00D02FDE" w:rsidP="0000638D">
            <w:pPr>
              <w:tabs>
                <w:tab w:val="left" w:pos="-7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3472225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A728D6">
              <w:rPr>
                <w:sz w:val="20"/>
              </w:rPr>
              <w:t xml:space="preserve"> </w:t>
            </w:r>
            <w:r w:rsidR="00510F7B" w:rsidRPr="00A728D6">
              <w:rPr>
                <w:sz w:val="20"/>
              </w:rPr>
              <w:t>Да, занимается всеми видами</w:t>
            </w:r>
            <w:r w:rsidR="00250AA7">
              <w:rPr>
                <w:sz w:val="20"/>
              </w:rPr>
              <w:t xml:space="preserve"> операционных</w:t>
            </w:r>
            <w:r w:rsidR="00510F7B" w:rsidRPr="00A728D6">
              <w:rPr>
                <w:sz w:val="20"/>
              </w:rPr>
              <w:t xml:space="preserve"> рисков</w:t>
            </w:r>
            <w:r w:rsidR="00250AA7">
              <w:rPr>
                <w:sz w:val="20"/>
              </w:rPr>
              <w:t xml:space="preserve"> (ОР)</w:t>
            </w:r>
          </w:p>
          <w:p w14:paraId="79924762" w14:textId="6C79B063" w:rsidR="00AF082C" w:rsidRDefault="00D02FDE" w:rsidP="0000638D">
            <w:pPr>
              <w:tabs>
                <w:tab w:val="left" w:pos="-7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1481250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AF082C">
              <w:rPr>
                <w:sz w:val="20"/>
              </w:rPr>
              <w:t>Да, занимается исключительно финансовыми рисками</w:t>
            </w:r>
          </w:p>
          <w:p w14:paraId="683C8591" w14:textId="6050765E" w:rsidR="00AF082C" w:rsidRPr="00510F7B" w:rsidRDefault="00D02FDE" w:rsidP="0000638D">
            <w:pPr>
              <w:tabs>
                <w:tab w:val="left" w:pos="-7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9948682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AF082C">
              <w:rPr>
                <w:sz w:val="20"/>
              </w:rPr>
              <w:t>Нет</w:t>
            </w:r>
          </w:p>
        </w:tc>
      </w:tr>
      <w:tr w:rsidR="000D7650" w14:paraId="0AEB2914" w14:textId="77777777" w:rsidTr="00C64858"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820BC79" w14:textId="77777777" w:rsidR="000D7650" w:rsidRDefault="000D7650" w:rsidP="00616B7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3E5F37" w14:paraId="37597CE4" w14:textId="77777777" w:rsidTr="00250AA7">
        <w:trPr>
          <w:trHeight w:val="250"/>
        </w:trPr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auto"/>
          </w:tcPr>
          <w:p w14:paraId="02B6BC11" w14:textId="77777777" w:rsidR="003E5F37" w:rsidRPr="00AF082C" w:rsidRDefault="003E5F37" w:rsidP="00510F7B">
            <w:pPr>
              <w:jc w:val="both"/>
              <w:outlineLvl w:val="2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3E5F37" w14:paraId="7FA71889" w14:textId="77777777" w:rsidTr="00250AA7">
        <w:trPr>
          <w:trHeight w:val="299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7F1910D1" w14:textId="07242E6E" w:rsidR="003E5F37" w:rsidRDefault="00A728D6" w:rsidP="007B1D40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Проведена ли классификация рисков?</w:t>
            </w:r>
          </w:p>
        </w:tc>
      </w:tr>
      <w:tr w:rsidR="003E5F37" w14:paraId="6CADA3B9" w14:textId="77777777" w:rsidTr="00250AA7">
        <w:trPr>
          <w:trHeight w:val="96"/>
        </w:trPr>
        <w:tc>
          <w:tcPr>
            <w:tcW w:w="9792" w:type="dxa"/>
            <w:gridSpan w:val="5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8652E4A" w14:textId="77777777" w:rsidR="003E5F37" w:rsidRDefault="003E5F37" w:rsidP="00510F7B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3" w:name="_Hlk99539161"/>
          </w:p>
        </w:tc>
      </w:tr>
      <w:tr w:rsidR="00A728D6" w14:paraId="18B25D5C" w14:textId="77777777" w:rsidTr="000D7650">
        <w:trPr>
          <w:trHeight w:val="96"/>
        </w:trPr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C12C38A" w14:textId="0B1C934D" w:rsidR="00510F7B" w:rsidRDefault="00D02FDE" w:rsidP="0000638D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9795325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510F7B">
              <w:rPr>
                <w:sz w:val="20"/>
              </w:rPr>
              <w:t xml:space="preserve"> </w:t>
            </w:r>
            <w:r w:rsidR="00510F7B" w:rsidRPr="00510F7B">
              <w:rPr>
                <w:sz w:val="20"/>
              </w:rPr>
              <w:t>Да, в соответствии с 716-П</w:t>
            </w:r>
          </w:p>
          <w:p w14:paraId="52CA044C" w14:textId="30303372" w:rsidR="00AF082C" w:rsidRDefault="00D02FDE" w:rsidP="0000638D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3832206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AF082C">
              <w:rPr>
                <w:sz w:val="20"/>
              </w:rPr>
              <w:t>Да, по иной методике</w:t>
            </w:r>
          </w:p>
          <w:p w14:paraId="6A033919" w14:textId="528A081A" w:rsidR="00AF082C" w:rsidRPr="00510F7B" w:rsidRDefault="00D02FDE" w:rsidP="0000638D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041146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AF082C">
              <w:rPr>
                <w:sz w:val="20"/>
              </w:rPr>
              <w:t>Нет</w:t>
            </w:r>
          </w:p>
        </w:tc>
      </w:tr>
      <w:tr w:rsidR="000D7650" w14:paraId="030DFD4C" w14:textId="77777777" w:rsidTr="00C64858"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33A6A54" w14:textId="77777777" w:rsidR="000D7650" w:rsidRDefault="000D7650" w:rsidP="00616B7F">
            <w:pPr>
              <w:jc w:val="both"/>
              <w:outlineLvl w:val="2"/>
              <w:rPr>
                <w:sz w:val="8"/>
                <w:szCs w:val="8"/>
              </w:rPr>
            </w:pPr>
            <w:bookmarkStart w:id="4" w:name="_Hlk98432293"/>
            <w:bookmarkEnd w:id="2"/>
            <w:bookmarkEnd w:id="3"/>
          </w:p>
        </w:tc>
      </w:tr>
      <w:tr w:rsidR="003E5F37" w14:paraId="50E3662C" w14:textId="77777777" w:rsidTr="00250AA7">
        <w:trPr>
          <w:trHeight w:val="263"/>
        </w:trPr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2E7B7279" w14:textId="77777777" w:rsidR="003E5F37" w:rsidRPr="00AF082C" w:rsidRDefault="003E5F37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  <w:bookmarkStart w:id="5" w:name="_Hlk99543478"/>
          </w:p>
        </w:tc>
      </w:tr>
      <w:tr w:rsidR="003E5F37" w14:paraId="511B2780" w14:textId="77777777" w:rsidTr="00250AA7">
        <w:trPr>
          <w:trHeight w:val="284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3ED37423" w14:textId="7B78D294" w:rsidR="003E5F37" w:rsidRDefault="007275E4" w:rsidP="007B1D40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6" w:name="_Hlk98432372"/>
            <w:bookmarkEnd w:id="4"/>
            <w:bookmarkEnd w:id="5"/>
            <w:r>
              <w:rPr>
                <w:rFonts w:asciiTheme="minorHAnsi" w:hAnsiTheme="minorHAnsi"/>
                <w:color w:val="FFFFFF" w:themeColor="background1"/>
                <w:sz w:val="20"/>
              </w:rPr>
              <w:t>Укажите, к</w:t>
            </w:r>
            <w:r w:rsidRPr="007275E4">
              <w:rPr>
                <w:rFonts w:asciiTheme="minorHAnsi" w:hAnsiTheme="minorHAnsi"/>
                <w:color w:val="FFFFFF" w:themeColor="background1"/>
                <w:sz w:val="20"/>
              </w:rPr>
              <w:t>акие процедуры по управлению рисками реализованы</w:t>
            </w:r>
            <w:r w:rsidR="00AB0EA7">
              <w:rPr>
                <w:rFonts w:asciiTheme="minorHAnsi" w:hAnsiTheme="minorHAnsi"/>
                <w:color w:val="FFFFFF" w:themeColor="background1"/>
                <w:sz w:val="20"/>
              </w:rPr>
              <w:t>?</w:t>
            </w:r>
          </w:p>
        </w:tc>
      </w:tr>
      <w:tr w:rsidR="003E5F37" w14:paraId="0893B318" w14:textId="77777777" w:rsidTr="00250AA7">
        <w:trPr>
          <w:trHeight w:val="49"/>
        </w:trPr>
        <w:tc>
          <w:tcPr>
            <w:tcW w:w="9792" w:type="dxa"/>
            <w:gridSpan w:val="5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9C7299A" w14:textId="77777777" w:rsidR="003E5F37" w:rsidRDefault="003E5F37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1977D3" w14:paraId="0C9CA996" w14:textId="77777777" w:rsidTr="00616B7F">
        <w:trPr>
          <w:trHeight w:val="66"/>
        </w:trPr>
        <w:tc>
          <w:tcPr>
            <w:tcW w:w="73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850D63A" w14:textId="2A68D0A5" w:rsidR="001977D3" w:rsidRPr="007B1D40" w:rsidRDefault="001977D3" w:rsidP="00C0086F">
            <w:pPr>
              <w:jc w:val="center"/>
              <w:outlineLvl w:val="2"/>
              <w:rPr>
                <w:color w:val="7F7F7F"/>
                <w:sz w:val="20"/>
                <w:szCs w:val="20"/>
              </w:rPr>
            </w:pPr>
            <w:r w:rsidRPr="00C55181">
              <w:rPr>
                <w:b/>
                <w:bCs/>
                <w:color w:val="7F7F7F" w:themeColor="text1" w:themeTint="80"/>
                <w:sz w:val="20"/>
              </w:rPr>
              <w:t>Процедура</w:t>
            </w:r>
          </w:p>
        </w:tc>
        <w:tc>
          <w:tcPr>
            <w:tcW w:w="244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B32F2E3" w14:textId="5E4FA14B" w:rsidR="001977D3" w:rsidRPr="007B1D40" w:rsidRDefault="001977D3" w:rsidP="001977D3">
            <w:pPr>
              <w:jc w:val="center"/>
              <w:outlineLvl w:val="2"/>
              <w:rPr>
                <w:color w:val="7F7F7F"/>
                <w:sz w:val="20"/>
                <w:szCs w:val="20"/>
              </w:rPr>
            </w:pPr>
            <w:r w:rsidRPr="00C55181">
              <w:rPr>
                <w:b/>
                <w:bCs/>
                <w:color w:val="7F7F7F" w:themeColor="text1" w:themeTint="80"/>
                <w:sz w:val="20"/>
              </w:rPr>
              <w:t>Реализация</w:t>
            </w:r>
          </w:p>
        </w:tc>
      </w:tr>
      <w:tr w:rsidR="007B1D40" w14:paraId="668C08D1" w14:textId="77777777" w:rsidTr="00616B7F">
        <w:trPr>
          <w:trHeight w:val="96"/>
        </w:trPr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613896D" w14:textId="77777777" w:rsidR="007B1D40" w:rsidRDefault="007B1D40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C64858" w14:paraId="7C2112B4" w14:textId="77777777" w:rsidTr="001977D3">
        <w:tc>
          <w:tcPr>
            <w:tcW w:w="76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67918AF1" w14:textId="14F0EB5D" w:rsidR="00C64858" w:rsidRDefault="00C64858" w:rsidP="00C64858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>Идентификация рисков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568D6701" w14:textId="7C599122" w:rsidR="00C64858" w:rsidRDefault="00D02FDE" w:rsidP="00C0086F">
            <w:pPr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4267607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F16C04">
              <w:rPr>
                <w:sz w:val="20"/>
              </w:rPr>
              <w:t xml:space="preserve"> </w:t>
            </w:r>
            <w:r w:rsidR="00C0086F" w:rsidRPr="00F16C04"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558C22D4" w14:textId="3199CC66" w:rsidR="00C64858" w:rsidRDefault="00D02FDE" w:rsidP="00C0086F">
            <w:pPr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3190254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F16C04">
              <w:rPr>
                <w:rFonts w:ascii="Verdana" w:hAnsi="Verdana" w:cs="Verdana"/>
                <w:sz w:val="20"/>
              </w:rPr>
              <w:t xml:space="preserve"> </w:t>
            </w:r>
            <w:r w:rsidR="00C0086F" w:rsidRPr="00F16C04">
              <w:rPr>
                <w:rFonts w:ascii="Verdana" w:hAnsi="Verdana" w:cs="Verdana"/>
                <w:sz w:val="20"/>
              </w:rPr>
              <w:t>Не</w:t>
            </w:r>
            <w:r w:rsidR="00C0086F" w:rsidRPr="00F16C04">
              <w:rPr>
                <w:sz w:val="20"/>
              </w:rPr>
              <w:t>т</w:t>
            </w:r>
          </w:p>
        </w:tc>
      </w:tr>
      <w:tr w:rsidR="007B1D40" w14:paraId="32BB542E" w14:textId="77777777" w:rsidTr="00C64858">
        <w:trPr>
          <w:trHeight w:val="61"/>
        </w:trPr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BD76E9E" w14:textId="77777777" w:rsidR="007B1D40" w:rsidRDefault="007B1D40" w:rsidP="00C64858">
            <w:pPr>
              <w:outlineLvl w:val="2"/>
              <w:rPr>
                <w:sz w:val="8"/>
                <w:szCs w:val="8"/>
              </w:rPr>
            </w:pPr>
          </w:p>
        </w:tc>
      </w:tr>
      <w:tr w:rsidR="00C64858" w14:paraId="5399A6AD" w14:textId="77777777" w:rsidTr="001977D3">
        <w:tc>
          <w:tcPr>
            <w:tcW w:w="76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579925B4" w14:textId="544EFE94" w:rsidR="00C64858" w:rsidRDefault="00C64858" w:rsidP="00C64858">
            <w:pPr>
              <w:outlineLvl w:val="2"/>
              <w:rPr>
                <w:sz w:val="20"/>
              </w:rPr>
            </w:pPr>
            <w:r w:rsidRPr="00564FD5">
              <w:rPr>
                <w:sz w:val="20"/>
              </w:rPr>
              <w:t>Сбор и регистрация событий и потерь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12C1B860" w14:textId="05642523" w:rsidR="00C64858" w:rsidRDefault="00D02FDE" w:rsidP="00616B7F">
            <w:pPr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7641893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F16C04">
              <w:rPr>
                <w:sz w:val="20"/>
              </w:rPr>
              <w:t xml:space="preserve"> </w:t>
            </w:r>
            <w:r w:rsidR="00C0086F" w:rsidRPr="00F16C04"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29483EB0" w14:textId="539C87DB" w:rsidR="00C64858" w:rsidRDefault="00D02FDE" w:rsidP="00616B7F">
            <w:pPr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8220711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F16C04">
              <w:rPr>
                <w:rFonts w:ascii="Verdana" w:hAnsi="Verdana" w:cs="Verdana"/>
                <w:sz w:val="20"/>
              </w:rPr>
              <w:t xml:space="preserve"> </w:t>
            </w:r>
            <w:r w:rsidR="00C0086F" w:rsidRPr="00F16C04">
              <w:rPr>
                <w:rFonts w:ascii="Verdana" w:hAnsi="Verdana" w:cs="Verdana"/>
                <w:sz w:val="20"/>
              </w:rPr>
              <w:t>Не</w:t>
            </w:r>
            <w:r w:rsidR="00C0086F" w:rsidRPr="00F16C04">
              <w:rPr>
                <w:sz w:val="20"/>
              </w:rPr>
              <w:t>т</w:t>
            </w:r>
          </w:p>
        </w:tc>
      </w:tr>
      <w:tr w:rsidR="007B1D40" w14:paraId="05614138" w14:textId="77777777" w:rsidTr="00616B7F">
        <w:trPr>
          <w:trHeight w:val="96"/>
        </w:trPr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C070BED" w14:textId="77777777" w:rsidR="007B1D40" w:rsidRDefault="007B1D40" w:rsidP="00C64858">
            <w:pPr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C64858" w14:paraId="32C157FB" w14:textId="77777777" w:rsidTr="001977D3">
        <w:tc>
          <w:tcPr>
            <w:tcW w:w="76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162EA9C5" w14:textId="23163F7F" w:rsidR="00C64858" w:rsidRDefault="00C64858" w:rsidP="00C64858">
            <w:pPr>
              <w:outlineLvl w:val="2"/>
              <w:rPr>
                <w:sz w:val="20"/>
              </w:rPr>
            </w:pPr>
            <w:r w:rsidRPr="00564FD5">
              <w:rPr>
                <w:sz w:val="20"/>
              </w:rPr>
              <w:t>Определение и возмещение потерь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4940E10C" w14:textId="26C22483" w:rsidR="00C64858" w:rsidRDefault="00D02FDE" w:rsidP="00C64858">
            <w:pPr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2805342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F16C04">
              <w:rPr>
                <w:sz w:val="20"/>
              </w:rPr>
              <w:t xml:space="preserve"> </w:t>
            </w:r>
            <w:r w:rsidR="00C0086F" w:rsidRPr="00F16C04"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1733A158" w14:textId="10C4A1F4" w:rsidR="00C64858" w:rsidRDefault="00D02FDE" w:rsidP="00C64858">
            <w:pPr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7429498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F16C04">
              <w:rPr>
                <w:rFonts w:ascii="Verdana" w:hAnsi="Verdana" w:cs="Verdana"/>
                <w:sz w:val="20"/>
              </w:rPr>
              <w:t xml:space="preserve"> </w:t>
            </w:r>
            <w:r w:rsidR="00C0086F" w:rsidRPr="00F16C04">
              <w:rPr>
                <w:rFonts w:ascii="Verdana" w:hAnsi="Verdana" w:cs="Verdana"/>
                <w:sz w:val="20"/>
              </w:rPr>
              <w:t>Не</w:t>
            </w:r>
            <w:r w:rsidR="00C0086F" w:rsidRPr="00F16C04">
              <w:rPr>
                <w:sz w:val="20"/>
              </w:rPr>
              <w:t>т</w:t>
            </w:r>
          </w:p>
        </w:tc>
      </w:tr>
      <w:tr w:rsidR="007B1D40" w14:paraId="75D6B2BC" w14:textId="77777777" w:rsidTr="00C64858">
        <w:trPr>
          <w:trHeight w:val="61"/>
        </w:trPr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E58F5B3" w14:textId="77777777" w:rsidR="007B1D40" w:rsidRDefault="007B1D40" w:rsidP="00C64858">
            <w:pPr>
              <w:outlineLvl w:val="2"/>
              <w:rPr>
                <w:sz w:val="8"/>
                <w:szCs w:val="8"/>
              </w:rPr>
            </w:pPr>
            <w:bookmarkStart w:id="7" w:name="_Hlk99543414"/>
          </w:p>
        </w:tc>
      </w:tr>
      <w:tr w:rsidR="00C64858" w14:paraId="67914DFC" w14:textId="77777777" w:rsidTr="001977D3">
        <w:tc>
          <w:tcPr>
            <w:tcW w:w="76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4893C6EA" w14:textId="0EFC32F7" w:rsidR="00C64858" w:rsidRDefault="00C64858" w:rsidP="00250AA7">
            <w:pPr>
              <w:outlineLvl w:val="2"/>
              <w:rPr>
                <w:sz w:val="20"/>
              </w:rPr>
            </w:pPr>
            <w:r w:rsidRPr="00564FD5">
              <w:rPr>
                <w:sz w:val="20"/>
              </w:rPr>
              <w:t xml:space="preserve">Количественная оценка уровня </w:t>
            </w:r>
            <w:r w:rsidR="00250AA7">
              <w:rPr>
                <w:sz w:val="20"/>
              </w:rPr>
              <w:t>ОР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7BE720D6" w14:textId="34981DC7" w:rsidR="00C64858" w:rsidRDefault="00D02FDE" w:rsidP="00C64858">
            <w:pPr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3157294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F16C04">
              <w:rPr>
                <w:sz w:val="20"/>
              </w:rPr>
              <w:t xml:space="preserve"> </w:t>
            </w:r>
            <w:r w:rsidR="00C0086F" w:rsidRPr="00F16C04"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6842D925" w14:textId="2FCB8B4B" w:rsidR="00C64858" w:rsidRDefault="00D02FDE" w:rsidP="00C64858">
            <w:pPr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6557628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F16C04">
              <w:rPr>
                <w:rFonts w:ascii="Verdana" w:hAnsi="Verdana" w:cs="Verdana"/>
                <w:sz w:val="20"/>
              </w:rPr>
              <w:t xml:space="preserve"> </w:t>
            </w:r>
            <w:r w:rsidR="00C0086F" w:rsidRPr="00F16C04">
              <w:rPr>
                <w:rFonts w:ascii="Verdana" w:hAnsi="Verdana" w:cs="Verdana"/>
                <w:sz w:val="20"/>
              </w:rPr>
              <w:t>Не</w:t>
            </w:r>
            <w:r w:rsidR="00C0086F" w:rsidRPr="00F16C04">
              <w:rPr>
                <w:sz w:val="20"/>
              </w:rPr>
              <w:t>т</w:t>
            </w:r>
          </w:p>
        </w:tc>
      </w:tr>
      <w:tr w:rsidR="007B1D40" w14:paraId="1A920EFB" w14:textId="77777777" w:rsidTr="00616B7F">
        <w:trPr>
          <w:trHeight w:val="96"/>
        </w:trPr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8770F48" w14:textId="77777777" w:rsidR="007B1D40" w:rsidRDefault="007B1D40" w:rsidP="00C64858">
            <w:pPr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C64858" w14:paraId="1B056925" w14:textId="77777777" w:rsidTr="001977D3">
        <w:tc>
          <w:tcPr>
            <w:tcW w:w="76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19559BCA" w14:textId="25E5BAB4" w:rsidR="00C64858" w:rsidRDefault="00C64858" w:rsidP="00250AA7">
            <w:pPr>
              <w:outlineLvl w:val="2"/>
              <w:rPr>
                <w:sz w:val="20"/>
              </w:rPr>
            </w:pPr>
            <w:bookmarkStart w:id="8" w:name="_Hlk99543402"/>
            <w:r w:rsidRPr="00C64858">
              <w:rPr>
                <w:sz w:val="20"/>
              </w:rPr>
              <w:t xml:space="preserve">Качественная оценка уровня </w:t>
            </w:r>
            <w:r w:rsidR="00250AA7">
              <w:rPr>
                <w:sz w:val="20"/>
              </w:rPr>
              <w:t>ОР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0385E3A1" w14:textId="72CE806A" w:rsidR="00C64858" w:rsidRDefault="00D02FDE" w:rsidP="00C64858">
            <w:pPr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9012400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F16C04">
              <w:rPr>
                <w:sz w:val="20"/>
              </w:rPr>
              <w:t xml:space="preserve"> </w:t>
            </w:r>
            <w:r w:rsidR="00C0086F" w:rsidRPr="00F16C04"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0446610A" w14:textId="49F62D27" w:rsidR="00C64858" w:rsidRDefault="00D02FDE" w:rsidP="00C64858">
            <w:pPr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3430083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F16C04">
              <w:rPr>
                <w:rFonts w:ascii="Verdana" w:hAnsi="Verdana" w:cs="Verdana"/>
                <w:sz w:val="20"/>
              </w:rPr>
              <w:t xml:space="preserve"> </w:t>
            </w:r>
            <w:r w:rsidR="00C0086F" w:rsidRPr="00F16C04">
              <w:rPr>
                <w:rFonts w:ascii="Verdana" w:hAnsi="Verdana" w:cs="Verdana"/>
                <w:sz w:val="20"/>
              </w:rPr>
              <w:t>Не</w:t>
            </w:r>
            <w:r w:rsidR="00C0086F" w:rsidRPr="00F16C04">
              <w:rPr>
                <w:sz w:val="20"/>
              </w:rPr>
              <w:t>т</w:t>
            </w:r>
          </w:p>
        </w:tc>
      </w:tr>
      <w:tr w:rsidR="007B1D40" w14:paraId="322DC707" w14:textId="77777777" w:rsidTr="00C64858">
        <w:trPr>
          <w:trHeight w:val="61"/>
        </w:trPr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99F5FDF" w14:textId="77777777" w:rsidR="007B1D40" w:rsidRDefault="007B1D40" w:rsidP="00616B7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bookmarkEnd w:id="7"/>
      <w:tr w:rsidR="00C64858" w14:paraId="619B00A0" w14:textId="77777777" w:rsidTr="001977D3">
        <w:tc>
          <w:tcPr>
            <w:tcW w:w="76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2139294B" w14:textId="44B8A7DC" w:rsidR="00C64858" w:rsidRDefault="00C64858" w:rsidP="00616B7F">
            <w:pPr>
              <w:outlineLvl w:val="2"/>
              <w:rPr>
                <w:sz w:val="20"/>
              </w:rPr>
            </w:pPr>
            <w:r w:rsidRPr="00564FD5">
              <w:rPr>
                <w:sz w:val="20"/>
              </w:rPr>
              <w:t>Самооценка рисков не реже одного раза в год по собственной методике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529E7A75" w14:textId="651261A9" w:rsidR="00C64858" w:rsidRDefault="00D02FDE" w:rsidP="00616B7F">
            <w:pPr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949771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F16C04">
              <w:rPr>
                <w:sz w:val="20"/>
              </w:rPr>
              <w:t xml:space="preserve"> </w:t>
            </w:r>
            <w:r w:rsidR="00C0086F" w:rsidRPr="00F16C04"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28F1DC3E" w14:textId="13F50C6C" w:rsidR="00C64858" w:rsidRDefault="00D02FDE" w:rsidP="00616B7F">
            <w:pPr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588933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F16C04">
              <w:rPr>
                <w:rFonts w:ascii="Verdana" w:hAnsi="Verdana" w:cs="Verdana"/>
                <w:sz w:val="20"/>
              </w:rPr>
              <w:t xml:space="preserve"> </w:t>
            </w:r>
            <w:r w:rsidR="00C0086F" w:rsidRPr="00F16C04">
              <w:rPr>
                <w:rFonts w:ascii="Verdana" w:hAnsi="Verdana" w:cs="Verdana"/>
                <w:sz w:val="20"/>
              </w:rPr>
              <w:t>Не</w:t>
            </w:r>
            <w:r w:rsidR="00C0086F" w:rsidRPr="00F16C04">
              <w:rPr>
                <w:sz w:val="20"/>
              </w:rPr>
              <w:t>т</w:t>
            </w:r>
          </w:p>
        </w:tc>
      </w:tr>
      <w:bookmarkEnd w:id="8"/>
      <w:tr w:rsidR="00C64858" w14:paraId="4301DD70" w14:textId="77777777" w:rsidTr="00C64858">
        <w:trPr>
          <w:trHeight w:val="61"/>
        </w:trPr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A7E1BEB" w14:textId="77777777" w:rsidR="00C64858" w:rsidRDefault="00C64858" w:rsidP="00616B7F">
            <w:pPr>
              <w:outlineLvl w:val="2"/>
              <w:rPr>
                <w:sz w:val="8"/>
                <w:szCs w:val="8"/>
              </w:rPr>
            </w:pPr>
          </w:p>
        </w:tc>
      </w:tr>
      <w:tr w:rsidR="00C64858" w14:paraId="1615234F" w14:textId="77777777" w:rsidTr="001977D3">
        <w:tc>
          <w:tcPr>
            <w:tcW w:w="76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3998F994" w14:textId="504AAED0" w:rsidR="00C64858" w:rsidRDefault="00C64858" w:rsidP="00250AA7">
            <w:pPr>
              <w:outlineLvl w:val="2"/>
              <w:rPr>
                <w:sz w:val="20"/>
              </w:rPr>
            </w:pPr>
            <w:r w:rsidRPr="00C64858">
              <w:rPr>
                <w:sz w:val="20"/>
              </w:rPr>
              <w:t xml:space="preserve">Выбор и применение способа реагирования на </w:t>
            </w:r>
            <w:r w:rsidR="00250AA7">
              <w:rPr>
                <w:sz w:val="20"/>
              </w:rPr>
              <w:t>ОР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4A2809A8" w14:textId="64533B89" w:rsidR="00C64858" w:rsidRDefault="00D02FDE" w:rsidP="00616B7F">
            <w:pPr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6733952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F16C04">
              <w:rPr>
                <w:sz w:val="20"/>
              </w:rPr>
              <w:t xml:space="preserve"> </w:t>
            </w:r>
            <w:r w:rsidR="00C0086F" w:rsidRPr="00F16C04"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3CAB6381" w14:textId="6D9B08CF" w:rsidR="00C64858" w:rsidRDefault="00D02FDE" w:rsidP="00616B7F">
            <w:pPr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21329361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F16C04">
              <w:rPr>
                <w:rFonts w:ascii="Verdana" w:hAnsi="Verdana" w:cs="Verdana"/>
                <w:sz w:val="20"/>
              </w:rPr>
              <w:t xml:space="preserve"> </w:t>
            </w:r>
            <w:r w:rsidR="00C0086F" w:rsidRPr="00F16C04">
              <w:rPr>
                <w:rFonts w:ascii="Verdana" w:hAnsi="Verdana" w:cs="Verdana"/>
                <w:sz w:val="20"/>
              </w:rPr>
              <w:t>Не</w:t>
            </w:r>
            <w:r w:rsidR="00C0086F" w:rsidRPr="00F16C04">
              <w:rPr>
                <w:sz w:val="20"/>
              </w:rPr>
              <w:t>т</w:t>
            </w:r>
          </w:p>
        </w:tc>
      </w:tr>
      <w:tr w:rsidR="00C64858" w14:paraId="25C3CEB4" w14:textId="77777777" w:rsidTr="00616B7F">
        <w:trPr>
          <w:trHeight w:val="96"/>
        </w:trPr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3F84033" w14:textId="77777777" w:rsidR="00C64858" w:rsidRDefault="00C64858" w:rsidP="00616B7F">
            <w:pPr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C64858" w14:paraId="1E2FAFA4" w14:textId="77777777" w:rsidTr="001977D3">
        <w:tc>
          <w:tcPr>
            <w:tcW w:w="76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63DD91A0" w14:textId="666B49BD" w:rsidR="00C64858" w:rsidRDefault="00C64858" w:rsidP="00250AA7">
            <w:pPr>
              <w:outlineLvl w:val="2"/>
              <w:rPr>
                <w:sz w:val="20"/>
              </w:rPr>
            </w:pPr>
            <w:r w:rsidRPr="00C64858">
              <w:rPr>
                <w:sz w:val="20"/>
              </w:rPr>
              <w:t xml:space="preserve">Мониторинг </w:t>
            </w:r>
            <w:r w:rsidR="00250AA7">
              <w:rPr>
                <w:sz w:val="20"/>
              </w:rPr>
              <w:t>ОР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7E55E814" w14:textId="652D7C76" w:rsidR="00C64858" w:rsidRDefault="00D02FDE" w:rsidP="00616B7F">
            <w:pPr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8277849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F16C04">
              <w:rPr>
                <w:sz w:val="20"/>
              </w:rPr>
              <w:t xml:space="preserve"> </w:t>
            </w:r>
            <w:r w:rsidR="00C0086F" w:rsidRPr="00F16C04"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462896D8" w14:textId="0A0F64E1" w:rsidR="00C64858" w:rsidRDefault="00D02FDE" w:rsidP="00616B7F">
            <w:pPr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2933300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F16C04">
              <w:rPr>
                <w:rFonts w:ascii="Verdana" w:hAnsi="Verdana" w:cs="Verdana"/>
                <w:sz w:val="20"/>
              </w:rPr>
              <w:t xml:space="preserve"> </w:t>
            </w:r>
            <w:r w:rsidR="00C0086F" w:rsidRPr="00F16C04">
              <w:rPr>
                <w:rFonts w:ascii="Verdana" w:hAnsi="Verdana" w:cs="Verdana"/>
                <w:sz w:val="20"/>
              </w:rPr>
              <w:t>Не</w:t>
            </w:r>
            <w:r w:rsidR="00C0086F" w:rsidRPr="00F16C04">
              <w:rPr>
                <w:sz w:val="20"/>
              </w:rPr>
              <w:t>т</w:t>
            </w:r>
          </w:p>
        </w:tc>
      </w:tr>
      <w:tr w:rsidR="00C64858" w14:paraId="7C5933A1" w14:textId="77777777" w:rsidTr="00C64858">
        <w:trPr>
          <w:trHeight w:val="61"/>
        </w:trPr>
        <w:tc>
          <w:tcPr>
            <w:tcW w:w="9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671F1E2" w14:textId="77777777" w:rsidR="00C64858" w:rsidRDefault="00C64858" w:rsidP="00616B7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bookmarkEnd w:id="6"/>
    </w:tbl>
    <w:p w14:paraId="7BBF0B38" w14:textId="77777777" w:rsidR="00C64858" w:rsidRDefault="00C64858">
      <w:r>
        <w:br w:type="page"/>
      </w:r>
    </w:p>
    <w:tbl>
      <w:tblPr>
        <w:tblStyle w:val="af8"/>
        <w:tblW w:w="10003" w:type="dxa"/>
        <w:tblInd w:w="-43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994"/>
        <w:gridCol w:w="309"/>
        <w:gridCol w:w="686"/>
        <w:gridCol w:w="994"/>
        <w:gridCol w:w="994"/>
        <w:gridCol w:w="994"/>
        <w:gridCol w:w="994"/>
        <w:gridCol w:w="868"/>
        <w:gridCol w:w="193"/>
      </w:tblGrid>
      <w:tr w:rsidR="003E5F37" w14:paraId="311FE292" w14:textId="77777777" w:rsidTr="00671C73">
        <w:trPr>
          <w:trHeight w:val="284"/>
        </w:trPr>
        <w:tc>
          <w:tcPr>
            <w:tcW w:w="100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49AA9B98" w14:textId="1558DA0E" w:rsidR="003E5F37" w:rsidRDefault="000E31B7" w:rsidP="007B1D40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 w:rsidRPr="000E31B7">
              <w:rPr>
                <w:rFonts w:asciiTheme="minorHAnsi" w:hAnsiTheme="minorHAnsi"/>
                <w:color w:val="FFFFFF" w:themeColor="background1"/>
                <w:sz w:val="20"/>
              </w:rPr>
              <w:lastRenderedPageBreak/>
              <w:t>Ведется ли работа с рисками IT</w:t>
            </w:r>
            <w:r w:rsidR="00AB0EA7">
              <w:rPr>
                <w:rFonts w:asciiTheme="minorHAnsi" w:hAnsiTheme="minorHAnsi"/>
                <w:color w:val="FFFFFF" w:themeColor="background1"/>
                <w:sz w:val="20"/>
              </w:rPr>
              <w:t>?</w:t>
            </w:r>
          </w:p>
        </w:tc>
      </w:tr>
      <w:tr w:rsidR="000D7650" w14:paraId="5F196B04" w14:textId="77777777" w:rsidTr="00671C73">
        <w:trPr>
          <w:trHeight w:val="96"/>
        </w:trPr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120B702" w14:textId="77777777" w:rsidR="000D7650" w:rsidRDefault="000D7650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9" w:name="_Hlk99539970"/>
            <w:bookmarkStart w:id="10" w:name="_Hlk99539217"/>
          </w:p>
        </w:tc>
      </w:tr>
      <w:tr w:rsidR="000D7650" w:rsidRPr="00510F7B" w14:paraId="35992176" w14:textId="77777777" w:rsidTr="00671C73">
        <w:trPr>
          <w:trHeight w:val="96"/>
        </w:trPr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D2B677F" w14:textId="440F738F" w:rsidR="000D7650" w:rsidRDefault="00D02FDE" w:rsidP="0000638D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826729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510F7B">
              <w:rPr>
                <w:sz w:val="20"/>
              </w:rPr>
              <w:t xml:space="preserve"> </w:t>
            </w:r>
            <w:r w:rsidR="000D7650" w:rsidRPr="00510F7B">
              <w:rPr>
                <w:sz w:val="20"/>
              </w:rPr>
              <w:t>Да, в соответствии с 716-П</w:t>
            </w:r>
          </w:p>
          <w:p w14:paraId="352E5FC9" w14:textId="079DA3C6" w:rsidR="000D7650" w:rsidRDefault="00D02FDE" w:rsidP="0000638D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4539765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0D7650">
              <w:rPr>
                <w:sz w:val="20"/>
              </w:rPr>
              <w:t>Да, по иной методике</w:t>
            </w:r>
          </w:p>
          <w:p w14:paraId="4F1D642E" w14:textId="3741EFD4" w:rsidR="000D7650" w:rsidRPr="00510F7B" w:rsidRDefault="00D02FDE" w:rsidP="0000638D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7797240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0D7650">
              <w:rPr>
                <w:sz w:val="20"/>
              </w:rPr>
              <w:t>Нет</w:t>
            </w:r>
          </w:p>
        </w:tc>
      </w:tr>
      <w:tr w:rsidR="000D7650" w14:paraId="5E4AEF95" w14:textId="77777777" w:rsidTr="00671C73"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051D452" w14:textId="77777777" w:rsidR="000D7650" w:rsidRDefault="000D7650" w:rsidP="00616B7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bookmarkEnd w:id="9"/>
      <w:tr w:rsidR="000D7650" w:rsidRPr="00CE4E66" w14:paraId="1340827D" w14:textId="77777777" w:rsidTr="00671C73"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60A41EDA" w14:textId="77777777" w:rsidR="000D7650" w:rsidRPr="00CE4E66" w:rsidRDefault="000D7650" w:rsidP="00616B7F">
            <w:pPr>
              <w:jc w:val="both"/>
              <w:outlineLvl w:val="2"/>
              <w:rPr>
                <w:rFonts w:ascii="MS Gothic" w:eastAsia="MS Gothic" w:hAnsi="MS Gothic"/>
                <w:sz w:val="16"/>
                <w:szCs w:val="18"/>
              </w:rPr>
            </w:pPr>
          </w:p>
        </w:tc>
      </w:tr>
      <w:tr w:rsidR="003E5F37" w14:paraId="103CFF99" w14:textId="77777777" w:rsidTr="00671C73">
        <w:trPr>
          <w:trHeight w:val="284"/>
        </w:trPr>
        <w:tc>
          <w:tcPr>
            <w:tcW w:w="100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0CA42570" w14:textId="6A310A97" w:rsidR="003E5F37" w:rsidRDefault="000E31B7" w:rsidP="007B1D40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11" w:name="_Hlk99539313"/>
            <w:bookmarkEnd w:id="10"/>
            <w:r w:rsidRPr="000E31B7">
              <w:rPr>
                <w:rFonts w:asciiTheme="minorHAnsi" w:hAnsiTheme="minorHAnsi"/>
                <w:color w:val="FFFFFF" w:themeColor="background1"/>
                <w:sz w:val="20"/>
              </w:rPr>
              <w:t>Ведется ли работа с рисками ИБ</w:t>
            </w:r>
            <w:r w:rsidR="00AB0EA7">
              <w:rPr>
                <w:rFonts w:asciiTheme="minorHAnsi" w:hAnsiTheme="minorHAnsi"/>
                <w:color w:val="FFFFFF" w:themeColor="background1"/>
                <w:sz w:val="20"/>
              </w:rPr>
              <w:t>?</w:t>
            </w:r>
          </w:p>
        </w:tc>
      </w:tr>
      <w:tr w:rsidR="000D7650" w14:paraId="3BE71C13" w14:textId="77777777" w:rsidTr="00671C73">
        <w:trPr>
          <w:trHeight w:val="96"/>
        </w:trPr>
        <w:tc>
          <w:tcPr>
            <w:tcW w:w="10003" w:type="dxa"/>
            <w:gridSpan w:val="1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586B554" w14:textId="77777777" w:rsidR="000D7650" w:rsidRDefault="000D7650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12" w:name="_Hlk99539546"/>
            <w:bookmarkStart w:id="13" w:name="_Hlk99018592"/>
            <w:bookmarkEnd w:id="11"/>
          </w:p>
        </w:tc>
      </w:tr>
      <w:bookmarkEnd w:id="12"/>
      <w:tr w:rsidR="000D7650" w:rsidRPr="00510F7B" w14:paraId="13604A33" w14:textId="77777777" w:rsidTr="00671C73">
        <w:trPr>
          <w:trHeight w:val="96"/>
        </w:trPr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C2CE676" w14:textId="58104443" w:rsidR="000D7650" w:rsidRDefault="00D02FDE" w:rsidP="0000638D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9202453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510F7B">
              <w:rPr>
                <w:sz w:val="20"/>
              </w:rPr>
              <w:t xml:space="preserve"> </w:t>
            </w:r>
            <w:r w:rsidR="000D7650" w:rsidRPr="00510F7B">
              <w:rPr>
                <w:sz w:val="20"/>
              </w:rPr>
              <w:t>Да, в соответствии с 716-П</w:t>
            </w:r>
          </w:p>
          <w:p w14:paraId="51920360" w14:textId="3EACDE13" w:rsidR="000D7650" w:rsidRDefault="00D02FDE" w:rsidP="0000638D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5475623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0D7650">
              <w:rPr>
                <w:sz w:val="20"/>
              </w:rPr>
              <w:t>Да, по иной методике</w:t>
            </w:r>
          </w:p>
          <w:p w14:paraId="699850CA" w14:textId="1CAA1116" w:rsidR="000D7650" w:rsidRPr="00510F7B" w:rsidRDefault="00D02FDE" w:rsidP="0000638D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620795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0D7650">
              <w:rPr>
                <w:sz w:val="20"/>
              </w:rPr>
              <w:t>Нет</w:t>
            </w:r>
          </w:p>
        </w:tc>
      </w:tr>
      <w:tr w:rsidR="000D7650" w14:paraId="7AC29E43" w14:textId="77777777" w:rsidTr="00671C73"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00B40D2" w14:textId="77777777" w:rsidR="000D7650" w:rsidRDefault="000D7650" w:rsidP="00616B7F">
            <w:pPr>
              <w:jc w:val="both"/>
              <w:outlineLvl w:val="2"/>
              <w:rPr>
                <w:sz w:val="8"/>
                <w:szCs w:val="8"/>
              </w:rPr>
            </w:pPr>
            <w:bookmarkStart w:id="14" w:name="_Hlk99539931"/>
          </w:p>
        </w:tc>
      </w:tr>
      <w:tr w:rsidR="000D7650" w:rsidRPr="00CE4E66" w14:paraId="52AC8804" w14:textId="77777777" w:rsidTr="00671C73"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173E78C9" w14:textId="77777777" w:rsidR="000D7650" w:rsidRPr="00CE4E66" w:rsidRDefault="000D7650" w:rsidP="00616B7F">
            <w:pPr>
              <w:jc w:val="both"/>
              <w:outlineLvl w:val="2"/>
              <w:rPr>
                <w:rFonts w:ascii="MS Gothic" w:eastAsia="MS Gothic" w:hAnsi="MS Gothic"/>
                <w:sz w:val="16"/>
                <w:szCs w:val="18"/>
              </w:rPr>
            </w:pPr>
            <w:bookmarkStart w:id="15" w:name="_Hlk99539343"/>
            <w:bookmarkEnd w:id="14"/>
          </w:p>
        </w:tc>
      </w:tr>
      <w:tr w:rsidR="000D7650" w14:paraId="3AA44D73" w14:textId="77777777" w:rsidTr="00671C73">
        <w:trPr>
          <w:trHeight w:val="284"/>
        </w:trPr>
        <w:tc>
          <w:tcPr>
            <w:tcW w:w="100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7ADAE586" w14:textId="7CF950E2" w:rsidR="000D7650" w:rsidRPr="000D7650" w:rsidRDefault="000D7650" w:rsidP="007B1D40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="Verdana" w:hAnsi="Verdana"/>
                <w:color w:val="FFFFFF"/>
                <w:sz w:val="20"/>
              </w:rPr>
            </w:pPr>
            <w:bookmarkStart w:id="16" w:name="_Hlk99539358"/>
            <w:bookmarkEnd w:id="13"/>
            <w:bookmarkEnd w:id="15"/>
            <w:r w:rsidRPr="000D7650">
              <w:rPr>
                <w:rFonts w:ascii="Verdana" w:hAnsi="Verdana"/>
                <w:color w:val="FFFFFF" w:themeColor="background1"/>
                <w:sz w:val="20"/>
              </w:rPr>
              <w:t>Укажите количество человек в штате отдела управления рисками, включая филиалы</w:t>
            </w:r>
          </w:p>
        </w:tc>
      </w:tr>
      <w:tr w:rsidR="000D7650" w14:paraId="3212C5DD" w14:textId="77777777" w:rsidTr="00671C73">
        <w:tc>
          <w:tcPr>
            <w:tcW w:w="10003" w:type="dxa"/>
            <w:gridSpan w:val="12"/>
            <w:tcBorders>
              <w:top w:val="nil"/>
              <w:left w:val="none" w:sz="4" w:space="0" w:color="000000"/>
              <w:bottom w:val="single" w:sz="4" w:space="0" w:color="D9D9D9" w:themeColor="background1" w:themeShade="D9"/>
              <w:right w:val="none" w:sz="4" w:space="0" w:color="000000"/>
            </w:tcBorders>
            <w:shd w:val="clear" w:color="auto" w:fill="F2F2F2"/>
          </w:tcPr>
          <w:p w14:paraId="169D780A" w14:textId="77777777" w:rsidR="000D7650" w:rsidRDefault="000D7650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17" w:name="_Hlk99539387"/>
            <w:bookmarkEnd w:id="16"/>
          </w:p>
        </w:tc>
      </w:tr>
      <w:bookmarkEnd w:id="17"/>
      <w:tr w:rsidR="000D7650" w14:paraId="752CBD82" w14:textId="77777777" w:rsidTr="00671C73">
        <w:tc>
          <w:tcPr>
            <w:tcW w:w="10003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153D8BE6" w14:textId="77777777" w:rsidR="000D7650" w:rsidRDefault="000D7650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0D7650" w14:paraId="52E980E0" w14:textId="77777777" w:rsidTr="00671C73">
        <w:tc>
          <w:tcPr>
            <w:tcW w:w="10003" w:type="dxa"/>
            <w:gridSpan w:val="12"/>
            <w:tcBorders>
              <w:top w:val="single" w:sz="4" w:space="0" w:color="D9D9D9" w:themeColor="background1" w:themeShade="D9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06F24F4" w14:textId="77777777" w:rsidR="000D7650" w:rsidRDefault="000D7650" w:rsidP="00616B7F">
            <w:pPr>
              <w:jc w:val="center"/>
              <w:outlineLvl w:val="2"/>
              <w:rPr>
                <w:sz w:val="20"/>
              </w:rPr>
            </w:pPr>
            <w:r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tr w:rsidR="00422395" w:rsidRPr="00CE4E66" w14:paraId="4D8DEB7B" w14:textId="77777777" w:rsidTr="00671C73"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3AD30C5C" w14:textId="77777777" w:rsidR="00422395" w:rsidRPr="00CE4E66" w:rsidRDefault="00422395" w:rsidP="00616B7F">
            <w:pPr>
              <w:jc w:val="both"/>
              <w:outlineLvl w:val="2"/>
              <w:rPr>
                <w:rFonts w:ascii="MS Gothic" w:eastAsia="MS Gothic" w:hAnsi="MS Gothic"/>
                <w:sz w:val="16"/>
                <w:szCs w:val="18"/>
              </w:rPr>
            </w:pPr>
          </w:p>
        </w:tc>
      </w:tr>
      <w:tr w:rsidR="00422395" w:rsidRPr="000D7650" w14:paraId="37607BBB" w14:textId="77777777" w:rsidTr="00671C73">
        <w:trPr>
          <w:trHeight w:val="284"/>
        </w:trPr>
        <w:tc>
          <w:tcPr>
            <w:tcW w:w="100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55FF1F4C" w14:textId="0285E671" w:rsidR="00422395" w:rsidRPr="000D7650" w:rsidRDefault="00422395" w:rsidP="007B1D40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="Verdana" w:hAnsi="Verdana"/>
                <w:color w:val="FFFFFF"/>
                <w:sz w:val="20"/>
              </w:rPr>
            </w:pPr>
            <w:bookmarkStart w:id="18" w:name="_Hlk99539939"/>
            <w:r w:rsidRPr="00422395">
              <w:rPr>
                <w:rFonts w:ascii="Verdana" w:hAnsi="Verdana"/>
                <w:color w:val="FFFFFF" w:themeColor="background1"/>
                <w:sz w:val="20"/>
              </w:rPr>
              <w:t>Оцените степень документирования процессов системы управления рисками</w:t>
            </w:r>
          </w:p>
        </w:tc>
      </w:tr>
      <w:tr w:rsidR="00181C08" w14:paraId="00300E63" w14:textId="77777777" w:rsidTr="00671C73">
        <w:trPr>
          <w:trHeight w:val="96"/>
        </w:trPr>
        <w:tc>
          <w:tcPr>
            <w:tcW w:w="10003" w:type="dxa"/>
            <w:gridSpan w:val="1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E2157BF" w14:textId="77777777" w:rsidR="00181C08" w:rsidRDefault="00181C08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19" w:name="_Hlk99019101"/>
            <w:bookmarkEnd w:id="18"/>
          </w:p>
        </w:tc>
      </w:tr>
      <w:tr w:rsidR="00181C08" w14:paraId="49788F4E" w14:textId="77777777" w:rsidTr="00671C73">
        <w:trPr>
          <w:trHeight w:val="191"/>
        </w:trPr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F5AA03D" w14:textId="415082C6" w:rsidR="00181C08" w:rsidRPr="00181C08" w:rsidRDefault="00D02FDE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9936108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1</w:t>
            </w: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2C222CB" w14:textId="5B142E14" w:rsidR="00181C08" w:rsidRPr="00181C08" w:rsidRDefault="00D02FDE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8724864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2</w:t>
            </w:r>
          </w:p>
        </w:tc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CBDAF66" w14:textId="6B186756" w:rsidR="00181C08" w:rsidRPr="00181C08" w:rsidRDefault="00D02FDE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4000379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3</w:t>
            </w:r>
          </w:p>
        </w:tc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3FE93E1" w14:textId="2FBE8A3C" w:rsidR="00181C08" w:rsidRPr="00181C08" w:rsidRDefault="00D02FDE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9210631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4</w:t>
            </w:r>
          </w:p>
        </w:tc>
        <w:tc>
          <w:tcPr>
            <w:tcW w:w="99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87BDE93" w14:textId="6E64CD72" w:rsidR="00181C08" w:rsidRPr="00181C08" w:rsidRDefault="00D02FDE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7354719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5</w:t>
            </w:r>
          </w:p>
        </w:tc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316A451" w14:textId="1D8CD43C" w:rsidR="00181C08" w:rsidRPr="00181C08" w:rsidRDefault="00D02FDE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2962175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6</w:t>
            </w:r>
          </w:p>
        </w:tc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6AA7505" w14:textId="221E2256" w:rsidR="00181C08" w:rsidRPr="00181C08" w:rsidRDefault="00D02FDE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573571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7</w:t>
            </w:r>
          </w:p>
        </w:tc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4580022" w14:textId="760C8D94" w:rsidR="00181C08" w:rsidRPr="00181C08" w:rsidRDefault="00D02FDE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542831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8</w:t>
            </w:r>
          </w:p>
        </w:tc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F09DE7B" w14:textId="5178A54B" w:rsidR="00181C08" w:rsidRPr="00181C08" w:rsidRDefault="00D02FDE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3735372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9</w:t>
            </w:r>
          </w:p>
        </w:tc>
        <w:tc>
          <w:tcPr>
            <w:tcW w:w="1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A54FCF2" w14:textId="486F9B43" w:rsidR="00181C08" w:rsidRPr="00181C08" w:rsidRDefault="00D02FDE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5541219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10</w:t>
            </w:r>
          </w:p>
        </w:tc>
      </w:tr>
      <w:tr w:rsidR="00181C08" w14:paraId="2DAED892" w14:textId="77777777" w:rsidTr="00671C73">
        <w:trPr>
          <w:trHeight w:val="68"/>
        </w:trPr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47528E6" w14:textId="77777777" w:rsidR="00181C08" w:rsidRPr="00181C08" w:rsidRDefault="00181C08" w:rsidP="00616B7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181C08" w14:paraId="56F4CF6B" w14:textId="77777777" w:rsidTr="00671C73">
        <w:trPr>
          <w:trHeight w:val="191"/>
        </w:trPr>
        <w:tc>
          <w:tcPr>
            <w:tcW w:w="4983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A10FD81" w14:textId="68F9E822" w:rsidR="00181C08" w:rsidRDefault="00181C08" w:rsidP="00616B7F">
            <w:pPr>
              <w:jc w:val="both"/>
              <w:outlineLvl w:val="2"/>
              <w:rPr>
                <w:sz w:val="20"/>
              </w:rPr>
            </w:pPr>
            <w:r w:rsidRPr="00D93315">
              <w:rPr>
                <w:i/>
                <w:iCs/>
                <w:color w:val="7F7F7F" w:themeColor="text1" w:themeTint="80"/>
                <w:sz w:val="16"/>
                <w:szCs w:val="16"/>
              </w:rPr>
              <w:t>1 - не документировано</w:t>
            </w:r>
          </w:p>
        </w:tc>
        <w:tc>
          <w:tcPr>
            <w:tcW w:w="502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6FA9A0E" w14:textId="4F2618A3" w:rsidR="00181C08" w:rsidRDefault="00181C08" w:rsidP="00181C08">
            <w:pPr>
              <w:jc w:val="right"/>
              <w:outlineLvl w:val="2"/>
              <w:rPr>
                <w:sz w:val="20"/>
              </w:rPr>
            </w:pPr>
            <w:r w:rsidRPr="00D93315">
              <w:rPr>
                <w:i/>
                <w:iCs/>
                <w:color w:val="7F7F7F" w:themeColor="text1" w:themeTint="80"/>
                <w:sz w:val="16"/>
                <w:szCs w:val="16"/>
              </w:rPr>
              <w:t>10 - документировано в полном объеме</w:t>
            </w:r>
          </w:p>
        </w:tc>
      </w:tr>
      <w:tr w:rsidR="00181C08" w14:paraId="709DF84E" w14:textId="77777777" w:rsidTr="00671C73"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8D9A50F" w14:textId="77777777" w:rsidR="00181C08" w:rsidRDefault="00181C08" w:rsidP="00616B7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181C08" w:rsidRPr="00CE4E66" w14:paraId="2703F73D" w14:textId="77777777" w:rsidTr="00671C73">
        <w:trPr>
          <w:trHeight w:val="191"/>
        </w:trPr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auto"/>
          </w:tcPr>
          <w:p w14:paraId="24A347BE" w14:textId="77777777" w:rsidR="00181C08" w:rsidRPr="00CE4E66" w:rsidRDefault="00181C08" w:rsidP="00181C08">
            <w:pPr>
              <w:jc w:val="right"/>
              <w:outlineLvl w:val="2"/>
              <w:rPr>
                <w:rFonts w:ascii="MS Gothic" w:eastAsia="MS Gothic" w:hAnsi="MS Gothic"/>
                <w:i/>
                <w:iCs/>
                <w:color w:val="7F7F7F" w:themeColor="text1" w:themeTint="80"/>
                <w:sz w:val="16"/>
                <w:szCs w:val="16"/>
              </w:rPr>
            </w:pPr>
          </w:p>
        </w:tc>
      </w:tr>
      <w:tr w:rsidR="00E6645F" w:rsidRPr="000D7650" w14:paraId="082CB6A8" w14:textId="77777777" w:rsidTr="00671C73">
        <w:trPr>
          <w:trHeight w:val="284"/>
        </w:trPr>
        <w:tc>
          <w:tcPr>
            <w:tcW w:w="100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378BC5B6" w14:textId="41D41935" w:rsidR="00E6645F" w:rsidRPr="00E6645F" w:rsidRDefault="00E6645F" w:rsidP="007B1D40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 w:rsidRPr="00E6645F">
              <w:rPr>
                <w:rFonts w:asciiTheme="minorHAnsi" w:hAnsiTheme="minorHAnsi"/>
                <w:color w:val="FFFFFF" w:themeColor="background1"/>
                <w:sz w:val="20"/>
              </w:rPr>
              <w:t>Кто из персонала вовлечен в работу с рисками?</w:t>
            </w:r>
          </w:p>
        </w:tc>
      </w:tr>
      <w:tr w:rsidR="00E6645F" w14:paraId="73390338" w14:textId="77777777" w:rsidTr="00671C73">
        <w:trPr>
          <w:trHeight w:val="96"/>
        </w:trPr>
        <w:tc>
          <w:tcPr>
            <w:tcW w:w="10003" w:type="dxa"/>
            <w:gridSpan w:val="1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E15BE7A" w14:textId="77777777" w:rsidR="00E6645F" w:rsidRDefault="00E6645F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20" w:name="_Hlk99540024"/>
            <w:bookmarkEnd w:id="19"/>
          </w:p>
        </w:tc>
      </w:tr>
      <w:tr w:rsidR="00E6645F" w:rsidRPr="00510F7B" w14:paraId="4D512004" w14:textId="77777777" w:rsidTr="00671C73">
        <w:trPr>
          <w:trHeight w:val="96"/>
        </w:trPr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D3D5E52" w14:textId="7C66EF2A" w:rsidR="00E6645F" w:rsidRDefault="00D02FDE" w:rsidP="00E6645F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3608627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E6645F">
              <w:rPr>
                <w:sz w:val="20"/>
              </w:rPr>
              <w:t>Высшее руководство</w:t>
            </w:r>
            <w:r w:rsidR="00D416A9">
              <w:rPr>
                <w:sz w:val="20"/>
              </w:rPr>
              <w:t xml:space="preserve"> (Правление, Наблюдательный Совет)</w:t>
            </w:r>
          </w:p>
          <w:p w14:paraId="3DB0B1A7" w14:textId="2217ECCB" w:rsidR="00E6645F" w:rsidRDefault="00D02FDE" w:rsidP="00E6645F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865716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E6645F">
              <w:rPr>
                <w:sz w:val="20"/>
              </w:rPr>
              <w:t xml:space="preserve">Руководство </w:t>
            </w:r>
            <w:r w:rsidR="00D416A9">
              <w:rPr>
                <w:sz w:val="20"/>
              </w:rPr>
              <w:t xml:space="preserve">структурных </w:t>
            </w:r>
            <w:r w:rsidR="00E6645F">
              <w:rPr>
                <w:sz w:val="20"/>
              </w:rPr>
              <w:t>подразделений</w:t>
            </w:r>
          </w:p>
          <w:p w14:paraId="3CC6FE4B" w14:textId="32508A6F" w:rsidR="00E6645F" w:rsidRDefault="00D02FDE" w:rsidP="00E6645F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21055323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E6645F">
              <w:rPr>
                <w:sz w:val="20"/>
              </w:rPr>
              <w:t>Сотрудники профильного подразделения</w:t>
            </w:r>
          </w:p>
          <w:p w14:paraId="69827861" w14:textId="0AB70EF0" w:rsidR="00E6645F" w:rsidRPr="00510F7B" w:rsidRDefault="00D02FDE" w:rsidP="00E6645F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7891158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E6645F">
              <w:rPr>
                <w:sz w:val="20"/>
              </w:rPr>
              <w:t>Все сотрудники (хотя бы в части обнаружения событий)</w:t>
            </w:r>
          </w:p>
        </w:tc>
      </w:tr>
      <w:tr w:rsidR="00E6645F" w14:paraId="694D5FAC" w14:textId="77777777" w:rsidTr="00671C73"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C46202E" w14:textId="77777777" w:rsidR="00E6645F" w:rsidRDefault="00E6645F" w:rsidP="00616B7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9851C7" w:rsidRPr="00CE4E66" w14:paraId="3F2841AE" w14:textId="77777777" w:rsidTr="00671C73"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408EBE53" w14:textId="77777777" w:rsidR="009851C7" w:rsidRPr="00CE4E66" w:rsidRDefault="009851C7" w:rsidP="00616B7F">
            <w:pPr>
              <w:rPr>
                <w:rFonts w:ascii="MS Gothic" w:eastAsia="MS Gothic" w:hAnsi="MS Gothic"/>
                <w:sz w:val="16"/>
                <w:szCs w:val="18"/>
              </w:rPr>
            </w:pPr>
            <w:bookmarkStart w:id="21" w:name="_Hlk99019644"/>
            <w:bookmarkEnd w:id="20"/>
          </w:p>
        </w:tc>
      </w:tr>
      <w:tr w:rsidR="00E6645F" w:rsidRPr="00E6645F" w14:paraId="140D2586" w14:textId="77777777" w:rsidTr="00671C73">
        <w:trPr>
          <w:trHeight w:val="284"/>
        </w:trPr>
        <w:tc>
          <w:tcPr>
            <w:tcW w:w="100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374CB01D" w14:textId="2919F781" w:rsidR="00E6645F" w:rsidRPr="00E6645F" w:rsidRDefault="00E6645F" w:rsidP="00436260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22" w:name="_Hlk99019694"/>
            <w:bookmarkEnd w:id="21"/>
            <w:r w:rsidRPr="00E6645F">
              <w:rPr>
                <w:rFonts w:asciiTheme="minorHAnsi" w:hAnsiTheme="minorHAnsi"/>
                <w:color w:val="FFFFFF" w:themeColor="background1"/>
                <w:sz w:val="20"/>
              </w:rPr>
              <w:t xml:space="preserve">Ведётся ли база событий </w:t>
            </w:r>
            <w:r w:rsidR="00436260">
              <w:rPr>
                <w:rFonts w:asciiTheme="minorHAnsi" w:hAnsiTheme="minorHAnsi"/>
                <w:color w:val="FFFFFF" w:themeColor="background1"/>
                <w:sz w:val="20"/>
              </w:rPr>
              <w:t>ОР</w:t>
            </w:r>
          </w:p>
        </w:tc>
      </w:tr>
      <w:tr w:rsidR="00E6645F" w14:paraId="5C240422" w14:textId="77777777" w:rsidTr="00671C73">
        <w:trPr>
          <w:trHeight w:val="96"/>
        </w:trPr>
        <w:tc>
          <w:tcPr>
            <w:tcW w:w="10003" w:type="dxa"/>
            <w:gridSpan w:val="1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C066380" w14:textId="77777777" w:rsidR="00E6645F" w:rsidRDefault="00E6645F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23" w:name="_Hlk99021680"/>
            <w:bookmarkEnd w:id="22"/>
          </w:p>
        </w:tc>
      </w:tr>
      <w:tr w:rsidR="00E6645F" w:rsidRPr="00510F7B" w14:paraId="462C6073" w14:textId="77777777" w:rsidTr="00671C73">
        <w:trPr>
          <w:trHeight w:val="96"/>
        </w:trPr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CBF7600" w14:textId="1ADB2AC2" w:rsidR="00E6645F" w:rsidRDefault="00D02FDE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2364851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CC4EC2">
              <w:rPr>
                <w:sz w:val="20"/>
              </w:rPr>
              <w:t xml:space="preserve"> </w:t>
            </w:r>
            <w:r w:rsidR="00E6645F" w:rsidRPr="00CC4EC2">
              <w:rPr>
                <w:sz w:val="20"/>
              </w:rPr>
              <w:t>Да, в соответствии с 716-П</w:t>
            </w:r>
          </w:p>
          <w:p w14:paraId="081EBC30" w14:textId="48973084" w:rsidR="00E6645F" w:rsidRDefault="00D02FDE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20397305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CC4EC2">
              <w:rPr>
                <w:sz w:val="20"/>
              </w:rPr>
              <w:t xml:space="preserve"> </w:t>
            </w:r>
            <w:r w:rsidR="00E6645F" w:rsidRPr="00CC4EC2">
              <w:rPr>
                <w:sz w:val="20"/>
              </w:rPr>
              <w:t>Да, по иной методике (включая возмещение)</w:t>
            </w:r>
          </w:p>
          <w:p w14:paraId="3A50D671" w14:textId="3C9407BC" w:rsidR="00E6645F" w:rsidRDefault="00D02FDE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656160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CC4EC2">
              <w:rPr>
                <w:sz w:val="20"/>
              </w:rPr>
              <w:t xml:space="preserve"> </w:t>
            </w:r>
            <w:r w:rsidR="00E6645F" w:rsidRPr="00CC4EC2">
              <w:rPr>
                <w:sz w:val="20"/>
              </w:rPr>
              <w:t>Да, по иной методике (только события/убытки</w:t>
            </w:r>
            <w:r w:rsidR="00E6645F">
              <w:rPr>
                <w:sz w:val="20"/>
              </w:rPr>
              <w:t>,</w:t>
            </w:r>
            <w:r w:rsidR="00E6645F" w:rsidRPr="00CC4EC2">
              <w:rPr>
                <w:sz w:val="20"/>
              </w:rPr>
              <w:t xml:space="preserve"> без возмещения)</w:t>
            </w:r>
          </w:p>
          <w:p w14:paraId="3C0C7D36" w14:textId="0E471D32" w:rsidR="00E6645F" w:rsidRPr="00510F7B" w:rsidRDefault="00D02FDE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5923635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E6645F">
              <w:rPr>
                <w:sz w:val="20"/>
              </w:rPr>
              <w:t>Нет</w:t>
            </w:r>
          </w:p>
        </w:tc>
      </w:tr>
      <w:tr w:rsidR="00E6645F" w14:paraId="69BC0AFD" w14:textId="77777777" w:rsidTr="00671C73"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F7D01D5" w14:textId="77777777" w:rsidR="00E6645F" w:rsidRDefault="00E6645F" w:rsidP="00616B7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CC4EC2" w:rsidRPr="00CE4E66" w14:paraId="6ED63811" w14:textId="77777777" w:rsidTr="00671C73">
        <w:tc>
          <w:tcPr>
            <w:tcW w:w="10003" w:type="dxa"/>
            <w:gridSpan w:val="1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22F78170" w14:textId="77777777" w:rsidR="00CC4EC2" w:rsidRDefault="00CC4EC2" w:rsidP="00E6645F">
            <w:pPr>
              <w:rPr>
                <w:rFonts w:ascii="MS Gothic" w:eastAsia="MS Gothic" w:hAnsi="MS Gothic"/>
                <w:sz w:val="16"/>
                <w:szCs w:val="18"/>
              </w:rPr>
            </w:pPr>
            <w:bookmarkStart w:id="24" w:name="_Hlk99020780"/>
            <w:bookmarkEnd w:id="23"/>
          </w:p>
          <w:tbl>
            <w:tblPr>
              <w:tblStyle w:val="af8"/>
              <w:tblW w:w="978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893"/>
              <w:gridCol w:w="4894"/>
            </w:tblGrid>
            <w:tr w:rsidR="00786FCE" w:rsidRPr="00401573" w14:paraId="4D9B9C6E" w14:textId="77777777" w:rsidTr="00786FCE">
              <w:trPr>
                <w:trHeight w:val="284"/>
              </w:trPr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45911" w:themeFill="accent2" w:themeFillShade="BF"/>
                  <w:vAlign w:val="center"/>
                </w:tcPr>
                <w:p w14:paraId="6672650D" w14:textId="77777777" w:rsidR="00786FCE" w:rsidRPr="000F7789" w:rsidRDefault="00786FCE" w:rsidP="00786FCE">
                  <w:pPr>
                    <w:pStyle w:val="af9"/>
                    <w:numPr>
                      <w:ilvl w:val="0"/>
                      <w:numId w:val="1"/>
                    </w:numPr>
                    <w:ind w:left="465" w:hanging="357"/>
                    <w:outlineLvl w:val="2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  <w:r w:rsidRPr="00D8345F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Существует в Вашей организации специализированное подразделение по информационной безопасности</w:t>
                  </w:r>
                  <w:r w:rsidRPr="000F7789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?</w:t>
                  </w:r>
                </w:p>
              </w:tc>
            </w:tr>
            <w:tr w:rsidR="00786FCE" w:rsidRPr="00EE1ED6" w14:paraId="085FDDE5" w14:textId="77777777" w:rsidTr="00786FCE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5CD19B3" w14:textId="77777777" w:rsidR="00786FCE" w:rsidRPr="00EE1ED6" w:rsidRDefault="00786FCE" w:rsidP="00786FCE">
                  <w:pPr>
                    <w:jc w:val="both"/>
                    <w:outlineLvl w:val="2"/>
                    <w:rPr>
                      <w:sz w:val="8"/>
                      <w:szCs w:val="8"/>
                    </w:rPr>
                  </w:pPr>
                </w:p>
              </w:tc>
            </w:tr>
            <w:tr w:rsidR="00786FCE" w:rsidRPr="00F86855" w14:paraId="52F8A0C5" w14:textId="77777777" w:rsidTr="00786FCE"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0D042F3" w14:textId="77777777" w:rsidR="00786FCE" w:rsidRDefault="00D02FDE" w:rsidP="00786FCE">
                  <w:pPr>
                    <w:jc w:val="both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041714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86FCE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786FCE" w:rsidRPr="00F86855">
                    <w:rPr>
                      <w:sz w:val="20"/>
                    </w:rPr>
                    <w:t xml:space="preserve"> Да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0A55D4A" w14:textId="77777777" w:rsidR="00786FCE" w:rsidRPr="00EE1ED6" w:rsidRDefault="00D02FDE" w:rsidP="00786FCE">
                  <w:pPr>
                    <w:jc w:val="both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612976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86FCE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786FCE" w:rsidRPr="00F86855">
                    <w:rPr>
                      <w:sz w:val="20"/>
                    </w:rPr>
                    <w:t xml:space="preserve"> Нет</w:t>
                  </w:r>
                </w:p>
              </w:tc>
            </w:tr>
            <w:tr w:rsidR="00786FCE" w:rsidRPr="00401573" w14:paraId="58AB3689" w14:textId="77777777" w:rsidTr="00786FCE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73C8AF2" w14:textId="77777777" w:rsidR="00786FCE" w:rsidRPr="00401573" w:rsidRDefault="00786FCE" w:rsidP="00786FCE">
                  <w:pPr>
                    <w:jc w:val="both"/>
                    <w:outlineLvl w:val="2"/>
                    <w:rPr>
                      <w:sz w:val="8"/>
                      <w:szCs w:val="8"/>
                    </w:rPr>
                  </w:pPr>
                </w:p>
              </w:tc>
            </w:tr>
            <w:tr w:rsidR="00786FCE" w:rsidRPr="00F86855" w14:paraId="3C8537DC" w14:textId="77777777" w:rsidTr="00786FCE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B5810B1" w14:textId="77777777" w:rsidR="00786FCE" w:rsidRPr="00EE1ED6" w:rsidRDefault="00786FCE" w:rsidP="00786FCE">
                  <w:pPr>
                    <w:jc w:val="both"/>
                    <w:outlineLvl w:val="2"/>
                    <w:rPr>
                      <w:sz w:val="20"/>
                    </w:rPr>
                  </w:pPr>
                  <w:r w:rsidRPr="00C606AC">
                    <w:rPr>
                      <w:sz w:val="20"/>
                    </w:rPr>
                    <w:t xml:space="preserve">Если да, </w:t>
                  </w:r>
                  <w:r>
                    <w:rPr>
                      <w:sz w:val="20"/>
                    </w:rPr>
                    <w:t>то с</w:t>
                  </w:r>
                  <w:r w:rsidRPr="00D8345F">
                    <w:rPr>
                      <w:sz w:val="20"/>
                    </w:rPr>
                    <w:t>колько человек в данном подразделении</w:t>
                  </w:r>
                  <w:r w:rsidRPr="00C606AC">
                    <w:rPr>
                      <w:sz w:val="20"/>
                    </w:rPr>
                    <w:t>?</w:t>
                  </w:r>
                </w:p>
              </w:tc>
            </w:tr>
            <w:tr w:rsidR="00786FCE" w:rsidRPr="00401573" w14:paraId="2C2287E1" w14:textId="77777777" w:rsidTr="00786FCE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F2F2F2" w:themeFill="background1" w:themeFillShade="F2"/>
                </w:tcPr>
                <w:p w14:paraId="5DBCB96E" w14:textId="77777777" w:rsidR="00786FCE" w:rsidRPr="00401573" w:rsidRDefault="00786FCE" w:rsidP="00786FCE">
                  <w:pPr>
                    <w:jc w:val="both"/>
                    <w:outlineLvl w:val="2"/>
                    <w:rPr>
                      <w:sz w:val="8"/>
                      <w:szCs w:val="8"/>
                    </w:rPr>
                  </w:pPr>
                </w:p>
              </w:tc>
            </w:tr>
            <w:tr w:rsidR="00786FCE" w:rsidRPr="00F86855" w14:paraId="40A5BF18" w14:textId="77777777" w:rsidTr="00786FCE">
              <w:tc>
                <w:tcPr>
                  <w:tcW w:w="978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43C39130" w14:textId="77777777" w:rsidR="00786FCE" w:rsidRPr="00EE1ED6" w:rsidRDefault="00786FCE" w:rsidP="00786FCE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</w:tr>
          </w:tbl>
          <w:p w14:paraId="10BA576F" w14:textId="4A7E4F36" w:rsidR="00352824" w:rsidRDefault="00352824" w:rsidP="00E6645F">
            <w:pPr>
              <w:rPr>
                <w:rFonts w:ascii="MS Gothic" w:eastAsia="MS Gothic" w:hAnsi="MS Gothic"/>
                <w:sz w:val="16"/>
                <w:szCs w:val="18"/>
              </w:rPr>
            </w:pPr>
          </w:p>
          <w:tbl>
            <w:tblPr>
              <w:tblStyle w:val="af8"/>
              <w:tblW w:w="978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446"/>
              <w:gridCol w:w="2447"/>
              <w:gridCol w:w="4894"/>
            </w:tblGrid>
            <w:tr w:rsidR="000C48A6" w:rsidRPr="00401573" w14:paraId="6F5B9DD4" w14:textId="77777777" w:rsidTr="0008094D">
              <w:trPr>
                <w:trHeight w:val="284"/>
              </w:trPr>
              <w:tc>
                <w:tcPr>
                  <w:tcW w:w="9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45911" w:themeFill="accent2" w:themeFillShade="BF"/>
                  <w:vAlign w:val="center"/>
                </w:tcPr>
                <w:p w14:paraId="764C7CC6" w14:textId="77777777" w:rsidR="000C48A6" w:rsidRPr="000F7789" w:rsidRDefault="000C48A6" w:rsidP="0008094D">
                  <w:pPr>
                    <w:pStyle w:val="af9"/>
                    <w:numPr>
                      <w:ilvl w:val="0"/>
                      <w:numId w:val="1"/>
                    </w:numPr>
                    <w:ind w:left="465" w:hanging="357"/>
                    <w:outlineLvl w:val="2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  <w:r w:rsidRPr="00844CAF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Имеются ли процессы, переданные на аутсорсинг</w:t>
                  </w:r>
                  <w:r w:rsidRPr="000F7789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?</w:t>
                  </w:r>
                </w:p>
              </w:tc>
            </w:tr>
            <w:tr w:rsidR="000C48A6" w:rsidRPr="00EE1ED6" w14:paraId="549C0A05" w14:textId="77777777" w:rsidTr="00616B7F">
              <w:tc>
                <w:tcPr>
                  <w:tcW w:w="9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8C2CF6B" w14:textId="77777777" w:rsidR="000C48A6" w:rsidRPr="00EE1ED6" w:rsidRDefault="000C48A6" w:rsidP="000C48A6">
                  <w:pPr>
                    <w:jc w:val="both"/>
                    <w:outlineLvl w:val="2"/>
                    <w:rPr>
                      <w:sz w:val="8"/>
                      <w:szCs w:val="8"/>
                    </w:rPr>
                  </w:pPr>
                </w:p>
              </w:tc>
            </w:tr>
            <w:tr w:rsidR="000C48A6" w:rsidRPr="00F86855" w14:paraId="58B0F886" w14:textId="77777777" w:rsidTr="00616B7F">
              <w:tc>
                <w:tcPr>
                  <w:tcW w:w="48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1394CF8" w14:textId="77777777" w:rsidR="000C48A6" w:rsidRDefault="00D02FDE" w:rsidP="000C48A6">
                  <w:pPr>
                    <w:jc w:val="both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960684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C48A6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0C48A6" w:rsidRPr="00F86855">
                    <w:rPr>
                      <w:sz w:val="20"/>
                    </w:rPr>
                    <w:t xml:space="preserve"> Да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E4A6FD5" w14:textId="77777777" w:rsidR="000C48A6" w:rsidRPr="00EE1ED6" w:rsidRDefault="00D02FDE" w:rsidP="000C48A6">
                  <w:pPr>
                    <w:jc w:val="both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983578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C48A6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0C48A6" w:rsidRPr="00F86855">
                    <w:rPr>
                      <w:sz w:val="20"/>
                    </w:rPr>
                    <w:t xml:space="preserve"> Нет</w:t>
                  </w:r>
                </w:p>
              </w:tc>
            </w:tr>
            <w:tr w:rsidR="000C48A6" w:rsidRPr="00401573" w14:paraId="2CEA2D48" w14:textId="77777777" w:rsidTr="00616B7F">
              <w:tc>
                <w:tcPr>
                  <w:tcW w:w="9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83B103A" w14:textId="77777777" w:rsidR="000C48A6" w:rsidRPr="00401573" w:rsidRDefault="000C48A6" w:rsidP="000C48A6">
                  <w:pPr>
                    <w:jc w:val="both"/>
                    <w:outlineLvl w:val="2"/>
                    <w:rPr>
                      <w:sz w:val="8"/>
                      <w:szCs w:val="8"/>
                    </w:rPr>
                  </w:pPr>
                </w:p>
              </w:tc>
            </w:tr>
            <w:tr w:rsidR="000C48A6" w:rsidRPr="00F86855" w14:paraId="2A490B67" w14:textId="77777777" w:rsidTr="00616B7F">
              <w:tc>
                <w:tcPr>
                  <w:tcW w:w="9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ED7DD14" w14:textId="77777777" w:rsidR="000C48A6" w:rsidRPr="00EE1ED6" w:rsidRDefault="000C48A6" w:rsidP="000C48A6">
                  <w:pPr>
                    <w:jc w:val="both"/>
                    <w:outlineLvl w:val="2"/>
                    <w:rPr>
                      <w:sz w:val="20"/>
                    </w:rPr>
                  </w:pPr>
                  <w:r w:rsidRPr="00C606AC">
                    <w:rPr>
                      <w:sz w:val="20"/>
                    </w:rPr>
                    <w:t xml:space="preserve">Если да, </w:t>
                  </w:r>
                  <w:r>
                    <w:rPr>
                      <w:sz w:val="20"/>
                    </w:rPr>
                    <w:t>то к</w:t>
                  </w:r>
                  <w:r w:rsidRPr="00844CAF">
                    <w:rPr>
                      <w:sz w:val="20"/>
                    </w:rPr>
                    <w:t>акие</w:t>
                  </w:r>
                  <w:r w:rsidRPr="00C606AC">
                    <w:rPr>
                      <w:sz w:val="20"/>
                    </w:rPr>
                    <w:t>?</w:t>
                  </w:r>
                </w:p>
              </w:tc>
            </w:tr>
            <w:tr w:rsidR="000C48A6" w:rsidRPr="00401573" w14:paraId="7B3BEE33" w14:textId="77777777" w:rsidTr="00616B7F">
              <w:tc>
                <w:tcPr>
                  <w:tcW w:w="9787" w:type="dxa"/>
                  <w:gridSpan w:val="3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F2F2F2" w:themeFill="background1" w:themeFillShade="F2"/>
                </w:tcPr>
                <w:p w14:paraId="4F473EAA" w14:textId="77777777" w:rsidR="000C48A6" w:rsidRPr="00401573" w:rsidRDefault="000C48A6" w:rsidP="000C48A6">
                  <w:pPr>
                    <w:jc w:val="both"/>
                    <w:outlineLvl w:val="2"/>
                    <w:rPr>
                      <w:sz w:val="8"/>
                      <w:szCs w:val="8"/>
                    </w:rPr>
                  </w:pPr>
                </w:p>
              </w:tc>
            </w:tr>
            <w:tr w:rsidR="000C48A6" w:rsidRPr="00F86855" w14:paraId="13431B03" w14:textId="77777777" w:rsidTr="00616B7F">
              <w:tc>
                <w:tcPr>
                  <w:tcW w:w="9787" w:type="dxa"/>
                  <w:gridSpan w:val="3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452E10B0" w14:textId="77777777" w:rsidR="000C48A6" w:rsidRPr="00EE1ED6" w:rsidRDefault="000C48A6" w:rsidP="000C48A6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</w:tr>
            <w:tr w:rsidR="00671C73" w:rsidRPr="00F762BD" w14:paraId="5DA2056B" w14:textId="77777777" w:rsidTr="0008094D">
              <w:tc>
                <w:tcPr>
                  <w:tcW w:w="9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0FE8B" w14:textId="77777777" w:rsidR="00671C73" w:rsidRPr="00F762BD" w:rsidRDefault="00671C73" w:rsidP="00671C73">
                  <w:pPr>
                    <w:jc w:val="both"/>
                    <w:outlineLvl w:val="2"/>
                    <w:rPr>
                      <w:rFonts w:eastAsia="MS Gothic"/>
                      <w:sz w:val="20"/>
                    </w:rPr>
                  </w:pPr>
                </w:p>
              </w:tc>
            </w:tr>
            <w:tr w:rsidR="00671C73" w:rsidRPr="000F7789" w14:paraId="1C413179" w14:textId="77777777" w:rsidTr="0008094D">
              <w:trPr>
                <w:trHeight w:val="284"/>
              </w:trPr>
              <w:tc>
                <w:tcPr>
                  <w:tcW w:w="9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45911" w:themeFill="accent2" w:themeFillShade="BF"/>
                  <w:vAlign w:val="center"/>
                </w:tcPr>
                <w:p w14:paraId="2BB6BB6E" w14:textId="77777777" w:rsidR="00671C73" w:rsidRPr="000F7789" w:rsidRDefault="00671C73" w:rsidP="0008094D">
                  <w:pPr>
                    <w:pStyle w:val="af9"/>
                    <w:numPr>
                      <w:ilvl w:val="0"/>
                      <w:numId w:val="1"/>
                    </w:numPr>
                    <w:ind w:left="465" w:hanging="357"/>
                    <w:outlineLvl w:val="2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  <w:r w:rsidRPr="00CB7785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Каким образом Вы проверяете, обеспечивают ли Ваши партнеры, поставщики или подрядчики необходимый уровень защиты Вашей информации при ее обработке, передачи и хранении</w:t>
                  </w:r>
                  <w:r w:rsidRPr="00F328B0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?</w:t>
                  </w:r>
                </w:p>
              </w:tc>
            </w:tr>
            <w:tr w:rsidR="00671C73" w:rsidRPr="00AF49D3" w14:paraId="67DB330A" w14:textId="77777777" w:rsidTr="00616B7F">
              <w:tc>
                <w:tcPr>
                  <w:tcW w:w="9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C139F84" w14:textId="77777777" w:rsidR="00671C73" w:rsidRPr="00AF49D3" w:rsidRDefault="00671C73" w:rsidP="00671C73">
                  <w:pPr>
                    <w:jc w:val="both"/>
                    <w:outlineLvl w:val="2"/>
                    <w:rPr>
                      <w:sz w:val="8"/>
                      <w:szCs w:val="8"/>
                    </w:rPr>
                  </w:pPr>
                </w:p>
              </w:tc>
            </w:tr>
            <w:tr w:rsidR="00671C73" w:rsidRPr="00A10A75" w14:paraId="6539CF0F" w14:textId="77777777" w:rsidTr="00616B7F">
              <w:tc>
                <w:tcPr>
                  <w:tcW w:w="9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F41E74A" w14:textId="77777777" w:rsidR="00671C73" w:rsidRPr="00CB7785" w:rsidRDefault="00D02FDE" w:rsidP="00671C73">
                  <w:pPr>
                    <w:ind w:left="270" w:hanging="270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689490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86855">
                    <w:rPr>
                      <w:sz w:val="20"/>
                    </w:rPr>
                    <w:t xml:space="preserve"> </w:t>
                  </w:r>
                  <w:r w:rsidR="00671C73" w:rsidRPr="00CB7785">
                    <w:rPr>
                      <w:sz w:val="20"/>
                    </w:rPr>
                    <w:t>Анализ результатов оценок и иных сертификаций, проводимых внешними поставщиками или подрядчиками (например, ISO/IEC 27001, BS 25999);</w:t>
                  </w:r>
                </w:p>
                <w:p w14:paraId="7E52E7DB" w14:textId="77777777" w:rsidR="00671C73" w:rsidRPr="00CB7785" w:rsidRDefault="00D02FDE" w:rsidP="00671C73">
                  <w:pPr>
                    <w:ind w:left="270" w:hanging="270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388262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86855">
                    <w:rPr>
                      <w:sz w:val="20"/>
                    </w:rPr>
                    <w:t xml:space="preserve"> </w:t>
                  </w:r>
                  <w:r w:rsidR="00671C73" w:rsidRPr="00CB7785">
                    <w:rPr>
                      <w:sz w:val="20"/>
                    </w:rPr>
                    <w:t>Анализ результатов проведения независимых оценок партнеров, поставщиков или подрядчиков, проведенных внешними организациями (например, SSAE 16);</w:t>
                  </w:r>
                </w:p>
                <w:p w14:paraId="4D95C4ED" w14:textId="77777777" w:rsidR="00671C73" w:rsidRPr="00CB7785" w:rsidRDefault="00D02FDE" w:rsidP="00671C73">
                  <w:pPr>
                    <w:ind w:left="270" w:hanging="270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049490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86855">
                    <w:rPr>
                      <w:sz w:val="20"/>
                    </w:rPr>
                    <w:t xml:space="preserve"> </w:t>
                  </w:r>
                  <w:r w:rsidR="00671C73" w:rsidRPr="00CB7785">
                    <w:rPr>
                      <w:sz w:val="20"/>
                    </w:rPr>
                    <w:t>Проведение оценки силами Вашего подразделения информационной безопасности или службы внутреннего аудита (напр., выезд на место, тестирование системы безопасности);</w:t>
                  </w:r>
                </w:p>
                <w:p w14:paraId="05B0A86B" w14:textId="77777777" w:rsidR="00671C73" w:rsidRPr="00A10A75" w:rsidRDefault="00D02FDE" w:rsidP="00671C73">
                  <w:pPr>
                    <w:ind w:left="270" w:hanging="270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779646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86855">
                    <w:rPr>
                      <w:sz w:val="20"/>
                    </w:rPr>
                    <w:t xml:space="preserve"> </w:t>
                  </w:r>
                  <w:r w:rsidR="00671C73" w:rsidRPr="00CB7785">
                    <w:rPr>
                      <w:sz w:val="20"/>
                    </w:rPr>
                    <w:t>Анализ или оценка не проводится</w:t>
                  </w:r>
                </w:p>
              </w:tc>
            </w:tr>
            <w:tr w:rsidR="00671C73" w14:paraId="4AAF6655" w14:textId="77777777" w:rsidTr="00616B7F"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</w:tcPr>
                <w:p w14:paraId="75C96982" w14:textId="77777777" w:rsidR="00671C73" w:rsidRDefault="00D02FDE" w:rsidP="00671C73">
                  <w:pPr>
                    <w:ind w:left="270" w:hanging="270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979379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86855">
                    <w:rPr>
                      <w:sz w:val="20"/>
                    </w:rPr>
                    <w:t xml:space="preserve"> </w:t>
                  </w:r>
                  <w:r w:rsidR="00671C73" w:rsidRPr="0092509D">
                    <w:rPr>
                      <w:sz w:val="20"/>
                    </w:rPr>
                    <w:t>Иное</w:t>
                  </w:r>
                </w:p>
              </w:tc>
              <w:tc>
                <w:tcPr>
                  <w:tcW w:w="734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4AE1921E" w14:textId="77777777" w:rsidR="00671C73" w:rsidRDefault="00671C73" w:rsidP="00671C73">
                  <w:pPr>
                    <w:ind w:left="270" w:hanging="270"/>
                    <w:outlineLvl w:val="2"/>
                    <w:rPr>
                      <w:sz w:val="20"/>
                    </w:rPr>
                  </w:pPr>
                </w:p>
              </w:tc>
            </w:tr>
          </w:tbl>
          <w:p w14:paraId="0C4154EA" w14:textId="4B588767" w:rsidR="00671C73" w:rsidRDefault="00671C73" w:rsidP="00E6645F">
            <w:pPr>
              <w:rPr>
                <w:rFonts w:ascii="MS Gothic" w:eastAsia="MS Gothic" w:hAnsi="MS Gothic"/>
                <w:sz w:val="16"/>
                <w:szCs w:val="18"/>
              </w:rPr>
            </w:pPr>
          </w:p>
          <w:tbl>
            <w:tblPr>
              <w:tblStyle w:val="af8"/>
              <w:tblW w:w="978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9787"/>
            </w:tblGrid>
            <w:tr w:rsidR="00671C73" w:rsidRPr="000F7789" w14:paraId="6082BA84" w14:textId="77777777" w:rsidTr="00BE2FE3">
              <w:trPr>
                <w:trHeight w:val="284"/>
              </w:trPr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45911" w:themeFill="accent2" w:themeFillShade="BF"/>
                  <w:vAlign w:val="center"/>
                </w:tcPr>
                <w:p w14:paraId="11E02F49" w14:textId="51D3FF12" w:rsidR="00671C73" w:rsidRPr="000F7789" w:rsidRDefault="00671C73" w:rsidP="00BE2FE3">
                  <w:pPr>
                    <w:pStyle w:val="af9"/>
                    <w:numPr>
                      <w:ilvl w:val="0"/>
                      <w:numId w:val="1"/>
                    </w:numPr>
                    <w:ind w:left="465" w:hanging="357"/>
                    <w:outlineLvl w:val="2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  <w:r w:rsidRPr="008F1633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Вклю</w:t>
                  </w:r>
                  <w:r w:rsidR="00BE2FE3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чены ли в договоры, заключаемые</w:t>
                  </w:r>
                  <w:r w:rsidRPr="008F1633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 xml:space="preserve"> с клиентами, партнерами или подрядчиками, конкретные требования по обеспечению информационной безопасности</w:t>
                  </w:r>
                  <w:r w:rsidRPr="000D6D31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?</w:t>
                  </w:r>
                </w:p>
              </w:tc>
            </w:tr>
            <w:tr w:rsidR="00671C73" w:rsidRPr="000C7C5B" w14:paraId="5FBEEEF3" w14:textId="77777777" w:rsidTr="00616B7F"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23A403C" w14:textId="77777777" w:rsidR="00671C73" w:rsidRPr="000C7C5B" w:rsidRDefault="00671C73" w:rsidP="00671C73">
                  <w:pPr>
                    <w:jc w:val="both"/>
                    <w:outlineLvl w:val="2"/>
                    <w:rPr>
                      <w:sz w:val="8"/>
                      <w:szCs w:val="8"/>
                    </w:rPr>
                  </w:pPr>
                </w:p>
              </w:tc>
            </w:tr>
            <w:tr w:rsidR="00671C73" w:rsidRPr="00290060" w14:paraId="0193D83A" w14:textId="77777777" w:rsidTr="00616B7F"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AE1C01C" w14:textId="77777777" w:rsidR="00671C73" w:rsidRPr="00290060" w:rsidRDefault="00D02FDE" w:rsidP="00671C73">
                  <w:pPr>
                    <w:ind w:left="278" w:hanging="278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726725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8F1633">
                    <w:rPr>
                      <w:rFonts w:ascii="Verdana" w:hAnsi="Verdana" w:cs="Verdana"/>
                      <w:sz w:val="20"/>
                    </w:rPr>
                    <w:t>Да, все договора включают в себя конкретные требования к обеспечению информационной безопасности</w:t>
                  </w:r>
                  <w:r w:rsidR="00671C73" w:rsidRPr="00AB5C1D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</w:tc>
            </w:tr>
            <w:tr w:rsidR="00671C73" w14:paraId="2C905E69" w14:textId="77777777" w:rsidTr="00616B7F"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FDAEBAF" w14:textId="77777777" w:rsidR="00671C73" w:rsidRDefault="00D02FDE" w:rsidP="00671C73">
                  <w:pPr>
                    <w:ind w:left="278" w:hanging="278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761207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8F1633">
                    <w:rPr>
                      <w:rFonts w:ascii="Verdana" w:hAnsi="Verdana" w:cs="Verdana"/>
                      <w:sz w:val="20"/>
                    </w:rPr>
                    <w:t>Да, отдельные договора включают в себя конкретные требования к обеспечению информационной безопасности</w:t>
                  </w:r>
                  <w:r w:rsidR="00671C73" w:rsidRPr="00AB5C1D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</w:tc>
            </w:tr>
            <w:tr w:rsidR="00671C73" w14:paraId="65156F71" w14:textId="77777777" w:rsidTr="00616B7F"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982AC36" w14:textId="77777777" w:rsidR="00671C73" w:rsidRDefault="00D02FDE" w:rsidP="00671C73">
                  <w:pPr>
                    <w:ind w:left="278" w:hanging="278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609546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8F1633">
                    <w:rPr>
                      <w:rFonts w:ascii="Verdana" w:hAnsi="Verdana" w:cs="Verdana"/>
                      <w:sz w:val="20"/>
                    </w:rPr>
                    <w:t>Нет, конкретные требования к обеспечению информационной безопасности не включаются в договора</w:t>
                  </w:r>
                </w:p>
              </w:tc>
            </w:tr>
          </w:tbl>
          <w:p w14:paraId="1E4F54C9" w14:textId="77777777" w:rsidR="00671C73" w:rsidRDefault="00671C73" w:rsidP="00E6645F">
            <w:pPr>
              <w:rPr>
                <w:rFonts w:ascii="MS Gothic" w:eastAsia="MS Gothic" w:hAnsi="MS Gothic"/>
                <w:sz w:val="16"/>
                <w:szCs w:val="18"/>
              </w:rPr>
            </w:pPr>
          </w:p>
          <w:tbl>
            <w:tblPr>
              <w:tblStyle w:val="17"/>
              <w:tblW w:w="978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842"/>
              <w:gridCol w:w="270"/>
              <w:gridCol w:w="2292"/>
              <w:gridCol w:w="2383"/>
            </w:tblGrid>
            <w:tr w:rsidR="002335DD" w:rsidRPr="000F7789" w14:paraId="04645C75" w14:textId="77777777" w:rsidTr="00616B7F">
              <w:trPr>
                <w:cantSplit/>
                <w:trHeight w:val="284"/>
              </w:trPr>
              <w:tc>
                <w:tcPr>
                  <w:tcW w:w="97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45911" w:themeFill="accent2" w:themeFillShade="BF"/>
                  <w:vAlign w:val="center"/>
                </w:tcPr>
                <w:p w14:paraId="2B6CB4E4" w14:textId="77777777" w:rsidR="002335DD" w:rsidRPr="000F7789" w:rsidRDefault="002335DD" w:rsidP="00BE2FE3">
                  <w:pPr>
                    <w:pStyle w:val="af9"/>
                    <w:numPr>
                      <w:ilvl w:val="0"/>
                      <w:numId w:val="1"/>
                    </w:numPr>
                    <w:ind w:left="465" w:hanging="357"/>
                    <w:outlineLvl w:val="2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  <w:r w:rsidRPr="002F20D9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 xml:space="preserve">Укажите типы </w:t>
                  </w:r>
                  <w:r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 xml:space="preserve">информационных </w:t>
                  </w:r>
                  <w:r w:rsidRPr="002F20D9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систем</w:t>
                  </w:r>
                  <w:r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 xml:space="preserve"> (ИС)</w:t>
                  </w:r>
                  <w:r w:rsidRPr="002F20D9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 xml:space="preserve"> и количество пользователей</w:t>
                  </w:r>
                </w:p>
              </w:tc>
            </w:tr>
            <w:tr w:rsidR="002335DD" w:rsidRPr="000F7789" w14:paraId="21B08DF6" w14:textId="77777777" w:rsidTr="00616B7F">
              <w:trPr>
                <w:cantSplit/>
              </w:trPr>
              <w:tc>
                <w:tcPr>
                  <w:tcW w:w="97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93BAEE0" w14:textId="77777777" w:rsidR="002335DD" w:rsidRPr="000F7789" w:rsidRDefault="002335DD" w:rsidP="002335DD">
                  <w:pPr>
                    <w:jc w:val="both"/>
                    <w:outlineLvl w:val="2"/>
                    <w:rPr>
                      <w:color w:val="7F7F7F" w:themeColor="text1" w:themeTint="80"/>
                      <w:sz w:val="8"/>
                      <w:szCs w:val="8"/>
                    </w:rPr>
                  </w:pPr>
                </w:p>
              </w:tc>
            </w:tr>
            <w:tr w:rsidR="002335DD" w:rsidRPr="00F86855" w14:paraId="1FFE6DF8" w14:textId="77777777" w:rsidTr="00616B7F">
              <w:trPr>
                <w:cantSplit/>
              </w:trPr>
              <w:tc>
                <w:tcPr>
                  <w:tcW w:w="4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D42CDE4" w14:textId="77777777" w:rsidR="002335DD" w:rsidRPr="0085027A" w:rsidRDefault="002335DD" w:rsidP="002335DD">
                  <w:pPr>
                    <w:jc w:val="center"/>
                    <w:outlineLvl w:val="2"/>
                    <w:rPr>
                      <w:color w:val="7F7F7F" w:themeColor="text1" w:themeTint="80"/>
                      <w:sz w:val="20"/>
                    </w:rPr>
                  </w:pPr>
                  <w:r>
                    <w:rPr>
                      <w:b/>
                      <w:bCs/>
                      <w:color w:val="7F7F7F" w:themeColor="text1" w:themeTint="80"/>
                      <w:sz w:val="20"/>
                    </w:rPr>
                    <w:t>Тип ИС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6E16E28" w14:textId="77777777" w:rsidR="002335DD" w:rsidRPr="0085027A" w:rsidRDefault="002335DD" w:rsidP="002335DD">
                  <w:pPr>
                    <w:jc w:val="center"/>
                    <w:outlineLvl w:val="2"/>
                    <w:rPr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14BD591" w14:textId="77777777" w:rsidR="002335DD" w:rsidRPr="0085027A" w:rsidRDefault="002335DD" w:rsidP="002335DD">
                  <w:pPr>
                    <w:jc w:val="center"/>
                    <w:outlineLvl w:val="2"/>
                    <w:rPr>
                      <w:color w:val="7F7F7F" w:themeColor="text1" w:themeTint="80"/>
                      <w:sz w:val="20"/>
                    </w:rPr>
                  </w:pPr>
                  <w:r w:rsidRPr="0085027A">
                    <w:rPr>
                      <w:b/>
                      <w:bCs/>
                      <w:color w:val="7F7F7F" w:themeColor="text1" w:themeTint="80"/>
                      <w:sz w:val="20"/>
                    </w:rPr>
                    <w:t xml:space="preserve">Количество </w:t>
                  </w:r>
                  <w:r w:rsidRPr="002F20D9">
                    <w:rPr>
                      <w:b/>
                      <w:bCs/>
                      <w:color w:val="7F7F7F" w:themeColor="text1" w:themeTint="80"/>
                      <w:sz w:val="20"/>
                    </w:rPr>
                    <w:t>пользователей</w:t>
                  </w:r>
                  <w:r>
                    <w:rPr>
                      <w:b/>
                      <w:bCs/>
                      <w:color w:val="7F7F7F" w:themeColor="text1" w:themeTint="80"/>
                      <w:sz w:val="20"/>
                    </w:rPr>
                    <w:t xml:space="preserve"> </w:t>
                  </w:r>
                  <w:r w:rsidRPr="00844CAF">
                    <w:rPr>
                      <w:b/>
                      <w:bCs/>
                      <w:color w:val="7F7F7F" w:themeColor="text1" w:themeTint="80"/>
                      <w:sz w:val="20"/>
                    </w:rPr>
                    <w:t>«удаленные»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54CD7C4" w14:textId="77777777" w:rsidR="002335DD" w:rsidRPr="0085027A" w:rsidRDefault="002335DD" w:rsidP="002335DD">
                  <w:pPr>
                    <w:jc w:val="center"/>
                    <w:outlineLvl w:val="2"/>
                    <w:rPr>
                      <w:color w:val="7F7F7F" w:themeColor="text1" w:themeTint="80"/>
                      <w:sz w:val="20"/>
                    </w:rPr>
                  </w:pPr>
                  <w:r w:rsidRPr="0085027A">
                    <w:rPr>
                      <w:b/>
                      <w:bCs/>
                      <w:color w:val="7F7F7F" w:themeColor="text1" w:themeTint="80"/>
                      <w:sz w:val="20"/>
                    </w:rPr>
                    <w:t xml:space="preserve">Количество </w:t>
                  </w:r>
                  <w:r w:rsidRPr="002F20D9">
                    <w:rPr>
                      <w:b/>
                      <w:bCs/>
                      <w:color w:val="7F7F7F" w:themeColor="text1" w:themeTint="80"/>
                      <w:sz w:val="20"/>
                    </w:rPr>
                    <w:t>пользователей</w:t>
                  </w:r>
                  <w:r>
                    <w:rPr>
                      <w:b/>
                      <w:bCs/>
                      <w:color w:val="7F7F7F" w:themeColor="text1" w:themeTint="80"/>
                      <w:sz w:val="20"/>
                    </w:rPr>
                    <w:t xml:space="preserve"> </w:t>
                  </w:r>
                  <w:r w:rsidRPr="00844CAF">
                    <w:rPr>
                      <w:b/>
                      <w:bCs/>
                      <w:color w:val="7F7F7F" w:themeColor="text1" w:themeTint="80"/>
                      <w:sz w:val="20"/>
                    </w:rPr>
                    <w:t>«офисные»</w:t>
                  </w:r>
                </w:p>
              </w:tc>
            </w:tr>
            <w:tr w:rsidR="002335DD" w:rsidRPr="00EE1ED6" w14:paraId="2EF3A68D" w14:textId="77777777" w:rsidTr="00616B7F">
              <w:trPr>
                <w:cantSplit/>
              </w:trPr>
              <w:tc>
                <w:tcPr>
                  <w:tcW w:w="97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ECD8EFE" w14:textId="77777777" w:rsidR="002335DD" w:rsidRPr="00F63CD2" w:rsidRDefault="002335DD" w:rsidP="002335DD">
                  <w:pPr>
                    <w:jc w:val="center"/>
                    <w:outlineLvl w:val="2"/>
                    <w:rPr>
                      <w:b/>
                      <w:bCs/>
                      <w:sz w:val="4"/>
                      <w:szCs w:val="4"/>
                    </w:rPr>
                  </w:pPr>
                </w:p>
              </w:tc>
            </w:tr>
            <w:tr w:rsidR="002335DD" w:rsidRPr="00F86855" w14:paraId="2C80EEDC" w14:textId="77777777" w:rsidTr="00616B7F">
              <w:trPr>
                <w:cantSplit/>
              </w:trPr>
              <w:tc>
                <w:tcPr>
                  <w:tcW w:w="484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544947DD" w14:textId="77777777" w:rsidR="002335DD" w:rsidRPr="00155EC7" w:rsidRDefault="002335DD" w:rsidP="002335DD">
                  <w:pPr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1A56BE8E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0CD91C30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001B25AC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</w:tr>
            <w:tr w:rsidR="002335DD" w:rsidRPr="00E93D0C" w14:paraId="765C36B8" w14:textId="77777777" w:rsidTr="00616B7F">
              <w:trPr>
                <w:cantSplit/>
              </w:trPr>
              <w:tc>
                <w:tcPr>
                  <w:tcW w:w="97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9582A50" w14:textId="77777777" w:rsidR="002335DD" w:rsidRPr="00F63CD2" w:rsidRDefault="002335DD" w:rsidP="002335DD">
                  <w:pPr>
                    <w:jc w:val="both"/>
                    <w:outlineLvl w:val="2"/>
                    <w:rPr>
                      <w:sz w:val="4"/>
                      <w:szCs w:val="4"/>
                    </w:rPr>
                  </w:pPr>
                </w:p>
              </w:tc>
            </w:tr>
            <w:tr w:rsidR="002335DD" w:rsidRPr="00F86855" w14:paraId="35E6ABA0" w14:textId="77777777" w:rsidTr="00616B7F">
              <w:trPr>
                <w:cantSplit/>
              </w:trPr>
              <w:tc>
                <w:tcPr>
                  <w:tcW w:w="484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4AAC341E" w14:textId="77777777" w:rsidR="002335DD" w:rsidRPr="00155EC7" w:rsidRDefault="002335DD" w:rsidP="002335DD">
                  <w:pPr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4B5845BA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1477E0D1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55F86926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</w:tr>
            <w:tr w:rsidR="002335DD" w:rsidRPr="00F63CD2" w14:paraId="200C58C1" w14:textId="77777777" w:rsidTr="00616B7F">
              <w:trPr>
                <w:cantSplit/>
              </w:trPr>
              <w:tc>
                <w:tcPr>
                  <w:tcW w:w="97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D52E447" w14:textId="77777777" w:rsidR="002335DD" w:rsidRPr="00F63CD2" w:rsidRDefault="002335DD" w:rsidP="002335DD">
                  <w:pPr>
                    <w:jc w:val="both"/>
                    <w:outlineLvl w:val="2"/>
                    <w:rPr>
                      <w:sz w:val="4"/>
                      <w:szCs w:val="4"/>
                    </w:rPr>
                  </w:pPr>
                </w:p>
              </w:tc>
            </w:tr>
            <w:tr w:rsidR="002335DD" w:rsidRPr="00F86855" w14:paraId="1E0702D5" w14:textId="77777777" w:rsidTr="00616B7F">
              <w:trPr>
                <w:cantSplit/>
              </w:trPr>
              <w:tc>
                <w:tcPr>
                  <w:tcW w:w="484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14B59964" w14:textId="77777777" w:rsidR="002335DD" w:rsidRPr="00155EC7" w:rsidRDefault="002335DD" w:rsidP="002335DD">
                  <w:pPr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15CA4A6D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0C95FAD0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70C3AE6A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</w:tr>
            <w:tr w:rsidR="002335DD" w:rsidRPr="00E93D0C" w14:paraId="5C216991" w14:textId="77777777" w:rsidTr="00616B7F">
              <w:trPr>
                <w:cantSplit/>
              </w:trPr>
              <w:tc>
                <w:tcPr>
                  <w:tcW w:w="97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E0475A1" w14:textId="77777777" w:rsidR="002335DD" w:rsidRPr="00F63CD2" w:rsidRDefault="002335DD" w:rsidP="002335DD">
                  <w:pPr>
                    <w:jc w:val="both"/>
                    <w:outlineLvl w:val="2"/>
                    <w:rPr>
                      <w:sz w:val="4"/>
                      <w:szCs w:val="4"/>
                    </w:rPr>
                  </w:pPr>
                </w:p>
              </w:tc>
            </w:tr>
            <w:tr w:rsidR="002335DD" w:rsidRPr="00F86855" w14:paraId="5F5BC0D0" w14:textId="77777777" w:rsidTr="00616B7F">
              <w:trPr>
                <w:cantSplit/>
              </w:trPr>
              <w:tc>
                <w:tcPr>
                  <w:tcW w:w="484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08DBD5D7" w14:textId="77777777" w:rsidR="002335DD" w:rsidRPr="00155EC7" w:rsidRDefault="002335DD" w:rsidP="002335DD">
                  <w:pPr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74A75DBD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53C4042F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21E167E7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</w:tr>
            <w:tr w:rsidR="002335DD" w:rsidRPr="00E93D0C" w14:paraId="618770B9" w14:textId="77777777" w:rsidTr="00616B7F">
              <w:trPr>
                <w:cantSplit/>
              </w:trPr>
              <w:tc>
                <w:tcPr>
                  <w:tcW w:w="97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E00D8BB" w14:textId="77777777" w:rsidR="002335DD" w:rsidRPr="00F63CD2" w:rsidRDefault="002335DD" w:rsidP="002335DD">
                  <w:pPr>
                    <w:jc w:val="both"/>
                    <w:outlineLvl w:val="2"/>
                    <w:rPr>
                      <w:sz w:val="4"/>
                      <w:szCs w:val="4"/>
                    </w:rPr>
                  </w:pPr>
                </w:p>
              </w:tc>
            </w:tr>
            <w:tr w:rsidR="002335DD" w:rsidRPr="00F86855" w14:paraId="27B6A728" w14:textId="77777777" w:rsidTr="00616B7F">
              <w:trPr>
                <w:cantSplit/>
                <w:trHeight w:val="371"/>
              </w:trPr>
              <w:tc>
                <w:tcPr>
                  <w:tcW w:w="484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23FC4D8A" w14:textId="77777777" w:rsidR="002335DD" w:rsidRPr="00155EC7" w:rsidRDefault="002335DD" w:rsidP="002335DD">
                  <w:pPr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213762EE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64DAF5FD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3F1BC739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</w:tr>
            <w:tr w:rsidR="002335DD" w:rsidRPr="00E93D0C" w14:paraId="5A846A0A" w14:textId="77777777" w:rsidTr="00385551">
              <w:trPr>
                <w:cantSplit/>
                <w:trHeight w:val="61"/>
              </w:trPr>
              <w:tc>
                <w:tcPr>
                  <w:tcW w:w="97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5376E05" w14:textId="77777777" w:rsidR="002335DD" w:rsidRPr="00F63CD2" w:rsidRDefault="002335DD" w:rsidP="002335DD">
                  <w:pPr>
                    <w:jc w:val="both"/>
                    <w:outlineLvl w:val="2"/>
                    <w:rPr>
                      <w:sz w:val="4"/>
                      <w:szCs w:val="4"/>
                    </w:rPr>
                  </w:pPr>
                </w:p>
              </w:tc>
            </w:tr>
            <w:tr w:rsidR="002335DD" w:rsidRPr="00F86855" w14:paraId="5742E051" w14:textId="77777777" w:rsidTr="00616B7F">
              <w:trPr>
                <w:cantSplit/>
              </w:trPr>
              <w:tc>
                <w:tcPr>
                  <w:tcW w:w="484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24E4F2A0" w14:textId="77777777" w:rsidR="002335DD" w:rsidRPr="00155EC7" w:rsidRDefault="002335DD" w:rsidP="002335DD">
                  <w:pPr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7E3CBAAA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7AD20417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65F3DBC4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</w:tr>
            <w:tr w:rsidR="002335DD" w:rsidRPr="00F86855" w14:paraId="2F46C116" w14:textId="77777777" w:rsidTr="00616B7F">
              <w:trPr>
                <w:cantSplit/>
              </w:trPr>
              <w:tc>
                <w:tcPr>
                  <w:tcW w:w="97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BA475C4" w14:textId="77777777" w:rsidR="002335DD" w:rsidRPr="005541CB" w:rsidRDefault="002335DD" w:rsidP="002335DD">
                  <w:pPr>
                    <w:jc w:val="both"/>
                    <w:outlineLvl w:val="2"/>
                    <w:rPr>
                      <w:sz w:val="4"/>
                      <w:szCs w:val="6"/>
                    </w:rPr>
                  </w:pPr>
                </w:p>
              </w:tc>
            </w:tr>
            <w:tr w:rsidR="002335DD" w:rsidRPr="00F86855" w14:paraId="667CD664" w14:textId="77777777" w:rsidTr="00616B7F">
              <w:trPr>
                <w:cantSplit/>
              </w:trPr>
              <w:tc>
                <w:tcPr>
                  <w:tcW w:w="484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486A3D83" w14:textId="77777777" w:rsidR="002335DD" w:rsidRPr="00155EC7" w:rsidRDefault="002335DD" w:rsidP="002335DD">
                  <w:pPr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2EC6A03C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14FDE8E1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6BDBB35D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</w:tr>
            <w:tr w:rsidR="002335DD" w:rsidRPr="00F86855" w14:paraId="1BA0B8EE" w14:textId="77777777" w:rsidTr="00616B7F">
              <w:trPr>
                <w:cantSplit/>
              </w:trPr>
              <w:tc>
                <w:tcPr>
                  <w:tcW w:w="484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5E39B1D6" w14:textId="77777777" w:rsidR="002335DD" w:rsidRPr="00155EC7" w:rsidRDefault="002335DD" w:rsidP="002335DD">
                  <w:pPr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66685414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4B6E6E56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668BC8BC" w14:textId="77777777" w:rsidR="002335DD" w:rsidRPr="00155EC7" w:rsidRDefault="002335DD" w:rsidP="002335DD">
                  <w:pPr>
                    <w:jc w:val="both"/>
                    <w:outlineLvl w:val="2"/>
                    <w:rPr>
                      <w:sz w:val="20"/>
                    </w:rPr>
                  </w:pPr>
                </w:p>
              </w:tc>
            </w:tr>
            <w:tr w:rsidR="002335DD" w:rsidRPr="005541CB" w14:paraId="4A45AD9C" w14:textId="77777777" w:rsidTr="00616B7F">
              <w:trPr>
                <w:cantSplit/>
              </w:trPr>
              <w:tc>
                <w:tcPr>
                  <w:tcW w:w="97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FE333C3" w14:textId="77777777" w:rsidR="002335DD" w:rsidRPr="005541CB" w:rsidRDefault="002335DD" w:rsidP="002335DD">
                  <w:pPr>
                    <w:jc w:val="both"/>
                    <w:outlineLvl w:val="2"/>
                    <w:rPr>
                      <w:sz w:val="4"/>
                      <w:szCs w:val="6"/>
                    </w:rPr>
                  </w:pPr>
                </w:p>
              </w:tc>
            </w:tr>
          </w:tbl>
          <w:p w14:paraId="0CBBFE5F" w14:textId="77777777" w:rsidR="002335DD" w:rsidRDefault="002335DD" w:rsidP="00E6645F">
            <w:pPr>
              <w:rPr>
                <w:rFonts w:ascii="MS Gothic" w:eastAsia="MS Gothic" w:hAnsi="MS Gothic"/>
                <w:sz w:val="16"/>
                <w:szCs w:val="18"/>
              </w:rPr>
            </w:pPr>
          </w:p>
          <w:tbl>
            <w:tblPr>
              <w:tblStyle w:val="af8"/>
              <w:tblW w:w="978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9787"/>
            </w:tblGrid>
            <w:tr w:rsidR="000C48A6" w:rsidRPr="000F7789" w14:paraId="77A54601" w14:textId="77777777" w:rsidTr="00E26FE3">
              <w:trPr>
                <w:trHeight w:val="284"/>
              </w:trPr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45911" w:themeFill="accent2" w:themeFillShade="BF"/>
                  <w:vAlign w:val="center"/>
                </w:tcPr>
                <w:p w14:paraId="4CA52C67" w14:textId="77777777" w:rsidR="000C48A6" w:rsidRPr="000F7789" w:rsidRDefault="000C48A6" w:rsidP="00E26FE3">
                  <w:pPr>
                    <w:pStyle w:val="af9"/>
                    <w:numPr>
                      <w:ilvl w:val="0"/>
                      <w:numId w:val="1"/>
                    </w:numPr>
                    <w:ind w:left="465" w:hanging="357"/>
                    <w:outlineLvl w:val="2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  <w:bookmarkStart w:id="25" w:name="_Hlk94016555"/>
                  <w:r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П</w:t>
                  </w:r>
                  <w:r w:rsidRPr="00BE5F59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 xml:space="preserve">еречень </w:t>
                  </w:r>
                  <w:proofErr w:type="spellStart"/>
                  <w:r w:rsidRPr="00BE5F59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программно</w:t>
                  </w:r>
                  <w:proofErr w:type="spellEnd"/>
                  <w:r w:rsidRPr="00BE5F59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–технических средств</w:t>
                  </w:r>
                </w:p>
              </w:tc>
            </w:tr>
            <w:tr w:rsidR="000C48A6" w:rsidRPr="000F7789" w14:paraId="0FB7CA9B" w14:textId="77777777" w:rsidTr="00616B7F"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A7B855C" w14:textId="77777777" w:rsidR="000C48A6" w:rsidRPr="000F7789" w:rsidRDefault="000C48A6" w:rsidP="000C48A6">
                  <w:pPr>
                    <w:jc w:val="both"/>
                    <w:outlineLvl w:val="2"/>
                    <w:rPr>
                      <w:color w:val="7F7F7F" w:themeColor="text1" w:themeTint="80"/>
                      <w:sz w:val="8"/>
                      <w:szCs w:val="8"/>
                    </w:rPr>
                  </w:pPr>
                </w:p>
              </w:tc>
            </w:tr>
            <w:tr w:rsidR="000C48A6" w:rsidRPr="00F86855" w14:paraId="08A7D146" w14:textId="77777777" w:rsidTr="00616B7F"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8E447EB" w14:textId="77777777" w:rsidR="000C48A6" w:rsidRPr="00DC3A14" w:rsidRDefault="000C48A6" w:rsidP="000C48A6">
                  <w:pPr>
                    <w:outlineLvl w:val="2"/>
                    <w:rPr>
                      <w:color w:val="FFFFFF" w:themeColor="background1"/>
                      <w:sz w:val="20"/>
                    </w:rPr>
                  </w:pPr>
                  <w:r w:rsidRPr="00BE5F59">
                    <w:rPr>
                      <w:sz w:val="20"/>
                    </w:rPr>
                    <w:t xml:space="preserve">Укажите перечень </w:t>
                  </w:r>
                  <w:proofErr w:type="spellStart"/>
                  <w:r w:rsidRPr="00BE5F59">
                    <w:rPr>
                      <w:sz w:val="20"/>
                    </w:rPr>
                    <w:t>программно</w:t>
                  </w:r>
                  <w:proofErr w:type="spellEnd"/>
                  <w:r w:rsidRPr="00BE5F59">
                    <w:rPr>
                      <w:sz w:val="20"/>
                    </w:rPr>
                    <w:t>–технических средств, включенных в область действия системы управления информационной безопасности</w:t>
                  </w:r>
                  <w:r>
                    <w:rPr>
                      <w:sz w:val="20"/>
                    </w:rPr>
                    <w:t>:</w:t>
                  </w:r>
                </w:p>
              </w:tc>
            </w:tr>
            <w:tr w:rsidR="000C48A6" w:rsidRPr="00DC3A14" w14:paraId="0555ED3D" w14:textId="77777777" w:rsidTr="00616B7F">
              <w:tc>
                <w:tcPr>
                  <w:tcW w:w="9787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F2F2F2" w:themeFill="background1" w:themeFillShade="F2"/>
                </w:tcPr>
                <w:p w14:paraId="2914282C" w14:textId="77777777" w:rsidR="000C48A6" w:rsidRPr="00DC3A14" w:rsidRDefault="000C48A6" w:rsidP="000C48A6">
                  <w:pPr>
                    <w:outlineLvl w:val="2"/>
                    <w:rPr>
                      <w:sz w:val="8"/>
                      <w:szCs w:val="10"/>
                    </w:rPr>
                  </w:pPr>
                </w:p>
              </w:tc>
            </w:tr>
            <w:tr w:rsidR="000C48A6" w:rsidRPr="00F86855" w14:paraId="24FDFCEA" w14:textId="77777777" w:rsidTr="00616B7F">
              <w:tc>
                <w:tcPr>
                  <w:tcW w:w="97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4C7AFB0D" w14:textId="77777777" w:rsidR="000C48A6" w:rsidRPr="009D103A" w:rsidRDefault="000C48A6" w:rsidP="000C48A6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0C48A6" w:rsidRPr="00F86855" w14:paraId="255BD2F8" w14:textId="77777777" w:rsidTr="00616B7F">
              <w:tc>
                <w:tcPr>
                  <w:tcW w:w="97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3EDC52A8" w14:textId="77777777" w:rsidR="000C48A6" w:rsidRPr="009D103A" w:rsidRDefault="000C48A6" w:rsidP="000C48A6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0C48A6" w:rsidRPr="00F86855" w14:paraId="3534C3E7" w14:textId="77777777" w:rsidTr="00616B7F">
              <w:tc>
                <w:tcPr>
                  <w:tcW w:w="97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4EB94910" w14:textId="77777777" w:rsidR="000C48A6" w:rsidRPr="009D103A" w:rsidRDefault="000C48A6" w:rsidP="000C48A6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0C48A6" w:rsidRPr="00F86855" w14:paraId="3E4B1C17" w14:textId="77777777" w:rsidTr="00616B7F">
              <w:tc>
                <w:tcPr>
                  <w:tcW w:w="97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444C4DA2" w14:textId="77777777" w:rsidR="000C48A6" w:rsidRPr="009D103A" w:rsidRDefault="000C48A6" w:rsidP="000C48A6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0C48A6" w:rsidRPr="00F86855" w14:paraId="199FA25A" w14:textId="77777777" w:rsidTr="00616B7F">
              <w:tc>
                <w:tcPr>
                  <w:tcW w:w="97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628168D5" w14:textId="77777777" w:rsidR="000C48A6" w:rsidRPr="009D103A" w:rsidRDefault="000C48A6" w:rsidP="000C48A6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385551" w:rsidRPr="00F86855" w14:paraId="0F0F9354" w14:textId="77777777" w:rsidTr="00616B7F">
              <w:tc>
                <w:tcPr>
                  <w:tcW w:w="97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39A1CBAE" w14:textId="77777777" w:rsidR="00385551" w:rsidRPr="009D103A" w:rsidRDefault="00385551" w:rsidP="000C48A6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385551" w:rsidRPr="00F86855" w14:paraId="0A3D5CF2" w14:textId="77777777" w:rsidTr="00616B7F">
              <w:tc>
                <w:tcPr>
                  <w:tcW w:w="97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3316BC2A" w14:textId="77777777" w:rsidR="00385551" w:rsidRPr="009D103A" w:rsidRDefault="00385551" w:rsidP="000C48A6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385551" w:rsidRPr="00F86855" w14:paraId="70EC39E0" w14:textId="77777777" w:rsidTr="00616B7F">
              <w:tc>
                <w:tcPr>
                  <w:tcW w:w="97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1BD5B778" w14:textId="77777777" w:rsidR="00385551" w:rsidRPr="009D103A" w:rsidRDefault="00385551" w:rsidP="000C48A6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385551" w:rsidRPr="00F86855" w14:paraId="4867189B" w14:textId="77777777" w:rsidTr="00616B7F">
              <w:tc>
                <w:tcPr>
                  <w:tcW w:w="97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7BC82602" w14:textId="77777777" w:rsidR="00385551" w:rsidRPr="009D103A" w:rsidRDefault="00385551" w:rsidP="000C48A6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385551" w:rsidRPr="00F86855" w14:paraId="4126FBF7" w14:textId="77777777" w:rsidTr="00616B7F">
              <w:tc>
                <w:tcPr>
                  <w:tcW w:w="97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30B59522" w14:textId="77777777" w:rsidR="00385551" w:rsidRPr="009D103A" w:rsidRDefault="00385551" w:rsidP="000C48A6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385551" w:rsidRPr="00F86855" w14:paraId="53970175" w14:textId="77777777" w:rsidTr="00616B7F">
              <w:tc>
                <w:tcPr>
                  <w:tcW w:w="97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5CD43235" w14:textId="77777777" w:rsidR="00385551" w:rsidRPr="009D103A" w:rsidRDefault="00385551" w:rsidP="000C48A6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385551" w:rsidRPr="00F86855" w14:paraId="7626B28B" w14:textId="77777777" w:rsidTr="00616B7F">
              <w:tc>
                <w:tcPr>
                  <w:tcW w:w="97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3B3B89EA" w14:textId="77777777" w:rsidR="00385551" w:rsidRPr="009D103A" w:rsidRDefault="00385551" w:rsidP="000C48A6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385551" w:rsidRPr="00F86855" w14:paraId="38C6E38B" w14:textId="77777777" w:rsidTr="00616B7F">
              <w:tc>
                <w:tcPr>
                  <w:tcW w:w="97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7F2E92E9" w14:textId="77777777" w:rsidR="00385551" w:rsidRPr="009D103A" w:rsidRDefault="00385551" w:rsidP="000C48A6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385551" w:rsidRPr="00F86855" w14:paraId="2A927687" w14:textId="77777777" w:rsidTr="00616B7F">
              <w:tc>
                <w:tcPr>
                  <w:tcW w:w="97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5297F4AD" w14:textId="77777777" w:rsidR="00385551" w:rsidRPr="009D103A" w:rsidRDefault="00385551" w:rsidP="000C48A6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385551" w:rsidRPr="00F86855" w14:paraId="2E9413A0" w14:textId="77777777" w:rsidTr="00616B7F">
              <w:tc>
                <w:tcPr>
                  <w:tcW w:w="97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213CA509" w14:textId="77777777" w:rsidR="00385551" w:rsidRPr="009D103A" w:rsidRDefault="00385551" w:rsidP="000C48A6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0C48A6" w:rsidRPr="00D02FDE" w14:paraId="2DB56B03" w14:textId="77777777" w:rsidTr="00616B7F"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C240A8C" w14:textId="77777777" w:rsidR="000C48A6" w:rsidRPr="00301DC9" w:rsidRDefault="000C48A6" w:rsidP="000C48A6">
                  <w:pPr>
                    <w:jc w:val="center"/>
                    <w:outlineLvl w:val="2"/>
                    <w:rPr>
                      <w:i/>
                      <w:iCs/>
                      <w:color w:val="7F7F7F" w:themeColor="text1" w:themeTint="80"/>
                      <w:sz w:val="20"/>
                      <w:lang w:val="en-US"/>
                    </w:rPr>
                  </w:pPr>
                  <w:r w:rsidRPr="00BE5F59">
                    <w:rPr>
                      <w:i/>
                      <w:iCs/>
                      <w:color w:val="7F7F7F" w:themeColor="text1" w:themeTint="80"/>
                      <w:sz w:val="16"/>
                      <w:szCs w:val="18"/>
                      <w:lang w:val="en-US"/>
                    </w:rPr>
                    <w:t>numbers of servers and desktops, types of networks, application development, access controls, use of encryption etc</w:t>
                  </w:r>
                  <w:r w:rsidRPr="00301DC9">
                    <w:rPr>
                      <w:i/>
                      <w:iCs/>
                      <w:color w:val="7F7F7F" w:themeColor="text1" w:themeTint="80"/>
                      <w:sz w:val="16"/>
                      <w:szCs w:val="18"/>
                      <w:lang w:val="en-US"/>
                    </w:rPr>
                    <w:t>.</w:t>
                  </w:r>
                </w:p>
              </w:tc>
            </w:tr>
            <w:bookmarkEnd w:id="25"/>
            <w:tr w:rsidR="000C48A6" w:rsidRPr="00D02FDE" w14:paraId="0D955F7A" w14:textId="77777777" w:rsidTr="00E26FE3"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716E0" w14:textId="77777777" w:rsidR="000C48A6" w:rsidRPr="00BE5F59" w:rsidRDefault="000C48A6" w:rsidP="000C48A6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  <w:lang w:val="en-US"/>
                    </w:rPr>
                  </w:pPr>
                </w:p>
              </w:tc>
            </w:tr>
          </w:tbl>
          <w:p w14:paraId="23FB431D" w14:textId="77777777" w:rsidR="00671C73" w:rsidRDefault="00671C73" w:rsidP="00E6645F">
            <w:pPr>
              <w:rPr>
                <w:rFonts w:ascii="MS Gothic" w:eastAsia="MS Gothic" w:hAnsi="MS Gothic"/>
                <w:sz w:val="16"/>
                <w:szCs w:val="18"/>
              </w:rPr>
            </w:pPr>
            <w:bookmarkStart w:id="26" w:name="_GoBack"/>
            <w:bookmarkEnd w:id="26"/>
          </w:p>
          <w:tbl>
            <w:tblPr>
              <w:tblStyle w:val="af8"/>
              <w:tblW w:w="978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9787"/>
            </w:tblGrid>
            <w:tr w:rsidR="000C48A6" w:rsidRPr="000F7789" w14:paraId="4FA45A26" w14:textId="77777777" w:rsidTr="00616B7F">
              <w:trPr>
                <w:trHeight w:val="284"/>
              </w:trPr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45911" w:themeFill="accent2" w:themeFillShade="BF"/>
                  <w:vAlign w:val="center"/>
                </w:tcPr>
                <w:p w14:paraId="60A5B1D6" w14:textId="77777777" w:rsidR="000C48A6" w:rsidRPr="000F7789" w:rsidRDefault="000C48A6" w:rsidP="00616B7F">
                  <w:pPr>
                    <w:pStyle w:val="af9"/>
                    <w:numPr>
                      <w:ilvl w:val="0"/>
                      <w:numId w:val="1"/>
                    </w:numPr>
                    <w:ind w:left="465" w:hanging="357"/>
                    <w:outlineLvl w:val="2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  <w:r w:rsidRPr="00290060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lastRenderedPageBreak/>
                    <w:t>Проведена ли в Вашей организации инвентаризация и классификация информационных ресурсов</w:t>
                  </w:r>
                  <w:r w:rsidRPr="000D6D31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?</w:t>
                  </w:r>
                </w:p>
              </w:tc>
            </w:tr>
            <w:tr w:rsidR="000C48A6" w:rsidRPr="000C7C5B" w14:paraId="36EF49E1" w14:textId="77777777" w:rsidTr="00616B7F"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F2343DC" w14:textId="77777777" w:rsidR="000C48A6" w:rsidRPr="000C7C5B" w:rsidRDefault="000C48A6" w:rsidP="000C48A6">
                  <w:pPr>
                    <w:jc w:val="both"/>
                    <w:outlineLvl w:val="2"/>
                    <w:rPr>
                      <w:sz w:val="8"/>
                      <w:szCs w:val="8"/>
                    </w:rPr>
                  </w:pPr>
                </w:p>
              </w:tc>
            </w:tr>
            <w:tr w:rsidR="000C48A6" w:rsidRPr="00290060" w14:paraId="26C63886" w14:textId="77777777" w:rsidTr="00616B7F"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4F2196D" w14:textId="77777777" w:rsidR="000C48A6" w:rsidRPr="00290060" w:rsidRDefault="00D02FDE" w:rsidP="000C48A6">
                  <w:pPr>
                    <w:ind w:left="278" w:hanging="278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54078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C48A6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0C48A6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0C48A6" w:rsidRPr="00290060">
                    <w:rPr>
                      <w:rFonts w:ascii="Verdana" w:hAnsi="Verdana" w:cs="Verdana"/>
                      <w:sz w:val="20"/>
                    </w:rPr>
                    <w:t>Да, для всех критичных ресурсов</w:t>
                  </w:r>
                  <w:r w:rsidR="000C48A6" w:rsidRPr="00AB5C1D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</w:tc>
            </w:tr>
            <w:tr w:rsidR="000C48A6" w14:paraId="69DB3432" w14:textId="77777777" w:rsidTr="00616B7F"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D7342ED" w14:textId="77777777" w:rsidR="000C48A6" w:rsidRDefault="00D02FDE" w:rsidP="000C48A6">
                  <w:pPr>
                    <w:ind w:left="278" w:hanging="278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871764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C48A6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0C48A6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0C48A6" w:rsidRPr="00290060">
                    <w:rPr>
                      <w:rFonts w:ascii="Verdana" w:hAnsi="Verdana" w:cs="Verdana"/>
                      <w:sz w:val="20"/>
                    </w:rPr>
                    <w:t>Да, для некоторых критичных ресурсов, работа не завершена</w:t>
                  </w:r>
                  <w:r w:rsidR="000C48A6" w:rsidRPr="00AB5C1D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</w:tc>
            </w:tr>
            <w:tr w:rsidR="000C48A6" w14:paraId="35D57A77" w14:textId="77777777" w:rsidTr="00616B7F"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96E418D" w14:textId="77777777" w:rsidR="000C48A6" w:rsidRDefault="00D02FDE" w:rsidP="000C48A6">
                  <w:pPr>
                    <w:ind w:left="278" w:hanging="278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7932869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C48A6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0C48A6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0C48A6" w:rsidRPr="00290060">
                    <w:rPr>
                      <w:rFonts w:ascii="Verdana" w:hAnsi="Verdana" w:cs="Verdana"/>
                      <w:sz w:val="20"/>
                    </w:rPr>
                    <w:t>Нет, не проведена</w:t>
                  </w:r>
                </w:p>
              </w:tc>
            </w:tr>
          </w:tbl>
          <w:p w14:paraId="214FE1C3" w14:textId="5B98B2C2" w:rsidR="000C48A6" w:rsidRDefault="000C48A6" w:rsidP="00E6645F">
            <w:pPr>
              <w:rPr>
                <w:rFonts w:ascii="MS Gothic" w:eastAsia="MS Gothic" w:hAnsi="MS Gothic"/>
                <w:sz w:val="16"/>
                <w:szCs w:val="18"/>
              </w:rPr>
            </w:pPr>
          </w:p>
          <w:tbl>
            <w:tblPr>
              <w:tblStyle w:val="af8"/>
              <w:tblW w:w="978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446"/>
              <w:gridCol w:w="7341"/>
            </w:tblGrid>
            <w:tr w:rsidR="00671C73" w:rsidRPr="000F7789" w14:paraId="7973DD5F" w14:textId="77777777" w:rsidTr="00616B7F">
              <w:trPr>
                <w:trHeight w:val="284"/>
              </w:trPr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45911" w:themeFill="accent2" w:themeFillShade="BF"/>
                  <w:vAlign w:val="center"/>
                </w:tcPr>
                <w:p w14:paraId="7F7CFFF2" w14:textId="77777777" w:rsidR="00671C73" w:rsidRPr="000F7789" w:rsidRDefault="00671C73" w:rsidP="00616B7F">
                  <w:pPr>
                    <w:pStyle w:val="af9"/>
                    <w:numPr>
                      <w:ilvl w:val="0"/>
                      <w:numId w:val="1"/>
                    </w:numPr>
                    <w:ind w:left="465" w:hanging="357"/>
                    <w:outlineLvl w:val="2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  <w:r w:rsidRPr="00DE0BC6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Какие из перечисленных пунктов входят в программу по обеспечению непрерывности бизнеса в Вашей организации</w:t>
                  </w:r>
                  <w:r w:rsidRPr="000D6D31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?</w:t>
                  </w:r>
                </w:p>
              </w:tc>
            </w:tr>
            <w:tr w:rsidR="00671C73" w:rsidRPr="000C7C5B" w14:paraId="49194396" w14:textId="77777777" w:rsidTr="00616B7F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D008C75" w14:textId="77777777" w:rsidR="00671C73" w:rsidRPr="000C7C5B" w:rsidRDefault="00671C73" w:rsidP="00671C73">
                  <w:pPr>
                    <w:jc w:val="both"/>
                    <w:outlineLvl w:val="2"/>
                    <w:rPr>
                      <w:sz w:val="8"/>
                      <w:szCs w:val="8"/>
                    </w:rPr>
                  </w:pPr>
                </w:p>
              </w:tc>
            </w:tr>
            <w:tr w:rsidR="00671C73" w:rsidRPr="00357BD8" w14:paraId="49795A14" w14:textId="77777777" w:rsidTr="00616B7F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0994C2F" w14:textId="77777777" w:rsidR="00671C73" w:rsidRPr="00DE0BC6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382990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Определение очередности восстановления критичных бизнес-процессов;</w:t>
                  </w:r>
                </w:p>
                <w:p w14:paraId="540C8B67" w14:textId="77777777" w:rsidR="00671C73" w:rsidRPr="00DE0BC6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528566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Согласованные полномочия и обязанности всех участников группы по восстановлению в условиях инцидента или кризисной ситуации;</w:t>
                  </w:r>
                </w:p>
                <w:p w14:paraId="004CD094" w14:textId="77777777" w:rsidR="00671C73" w:rsidRPr="00DE0BC6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273297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Выявление и оценка основных угроз и рисков, влияющих на непрерывность деятельности;</w:t>
                  </w:r>
                </w:p>
                <w:p w14:paraId="1DEA6F4C" w14:textId="77777777" w:rsidR="00671C73" w:rsidRPr="00DE0BC6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367792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Процедуры управления инцидентами или кризисной ситуацией (в том числе, порядок эскалации кризисной ситуации, а также внутренние и внешние коммуникации);</w:t>
                  </w:r>
                </w:p>
                <w:p w14:paraId="45BC6C8F" w14:textId="77777777" w:rsidR="00671C73" w:rsidRPr="00DE0BC6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474820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План восстановления ИТ инфраструктуры после сбоев (IT DRP);</w:t>
                  </w:r>
                </w:p>
                <w:p w14:paraId="689D89C8" w14:textId="77777777" w:rsidR="00671C73" w:rsidRPr="00DE0BC6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2078868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Процедуры восстановления бизнес-процессов;</w:t>
                  </w:r>
                </w:p>
                <w:p w14:paraId="7EBBA3B5" w14:textId="77777777" w:rsidR="00671C73" w:rsidRPr="00DE0BC6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378320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План тестирования системы обеспечения непрерывности бизнеса, включающий в себя обзор упражнений и тестов;</w:t>
                  </w:r>
                </w:p>
                <w:p w14:paraId="7F843FBA" w14:textId="77777777" w:rsidR="00671C73" w:rsidRPr="00DE0BC6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5604456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Стратегия по обеспечению непрерывности бизнеса, направленная на восстановление ИТ и телекоммуникаций, сопутствующей инфраструктуры, а также критичных бизнес-процессов в случае экстренной ситуации;</w:t>
                  </w:r>
                </w:p>
                <w:p w14:paraId="0F8DAED8" w14:textId="77777777" w:rsidR="00671C73" w:rsidRPr="00357BD8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951363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Планы повышения осведомленности и обучения персонала по вопросам обеспечения непрерывности бизнеса</w:t>
                  </w:r>
                </w:p>
              </w:tc>
            </w:tr>
            <w:tr w:rsidR="00671C73" w:rsidRPr="001E069E" w14:paraId="3649CD6C" w14:textId="77777777" w:rsidTr="00616B7F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1814A" w14:textId="77777777" w:rsidR="00671C73" w:rsidRPr="001E069E" w:rsidRDefault="00671C73" w:rsidP="00671C73">
                  <w:pPr>
                    <w:outlineLvl w:val="2"/>
                    <w:rPr>
                      <w:sz w:val="20"/>
                    </w:rPr>
                  </w:pPr>
                </w:p>
              </w:tc>
            </w:tr>
            <w:tr w:rsidR="00671C73" w:rsidRPr="000F7789" w14:paraId="53960090" w14:textId="77777777" w:rsidTr="00616B7F">
              <w:trPr>
                <w:trHeight w:val="284"/>
              </w:trPr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45911" w:themeFill="accent2" w:themeFillShade="BF"/>
                  <w:vAlign w:val="center"/>
                </w:tcPr>
                <w:p w14:paraId="485A8465" w14:textId="77777777" w:rsidR="00671C73" w:rsidRPr="000F7789" w:rsidRDefault="00671C73" w:rsidP="00616B7F">
                  <w:pPr>
                    <w:pStyle w:val="af9"/>
                    <w:numPr>
                      <w:ilvl w:val="0"/>
                      <w:numId w:val="1"/>
                    </w:numPr>
                    <w:ind w:left="465" w:hanging="357"/>
                    <w:outlineLvl w:val="2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  <w:r w:rsidRPr="00DE0BC6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Каким образом в Вашей организации проходит оценка программы по обеспечению непрерывности деятельности</w:t>
                  </w:r>
                  <w:r w:rsidRPr="000D6D31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?</w:t>
                  </w:r>
                </w:p>
              </w:tc>
            </w:tr>
            <w:tr w:rsidR="00671C73" w:rsidRPr="000C7C5B" w14:paraId="75775441" w14:textId="77777777" w:rsidTr="00616B7F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CA08767" w14:textId="77777777" w:rsidR="00671C73" w:rsidRPr="000C7C5B" w:rsidRDefault="00671C73" w:rsidP="00671C73">
                  <w:pPr>
                    <w:jc w:val="both"/>
                    <w:outlineLvl w:val="2"/>
                    <w:rPr>
                      <w:sz w:val="8"/>
                      <w:szCs w:val="8"/>
                    </w:rPr>
                  </w:pPr>
                </w:p>
              </w:tc>
            </w:tr>
            <w:tr w:rsidR="00671C73" w:rsidRPr="00357BD8" w14:paraId="0088F86E" w14:textId="77777777" w:rsidTr="00616B7F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DE839A5" w14:textId="77777777" w:rsidR="00671C73" w:rsidRPr="00DE0BC6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737698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Тестирование с использованием контрольных листов;</w:t>
                  </w:r>
                </w:p>
                <w:p w14:paraId="50F86ED8" w14:textId="77777777" w:rsidR="00671C73" w:rsidRPr="00DE0BC6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23839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Тестирование полного нарушения деятельности организации и функционирования ИТ-инфраструктуры (тестирование фактических отказов);</w:t>
                  </w:r>
                </w:p>
                <w:p w14:paraId="65C130B4" w14:textId="77777777" w:rsidR="00671C73" w:rsidRPr="00DE0BC6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513423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Проведение имитационного тестирования восстановления деятельности бизнес-подразделений после сбоев;</w:t>
                  </w:r>
                </w:p>
                <w:p w14:paraId="3F765A3C" w14:textId="77777777" w:rsidR="00671C73" w:rsidRPr="00DE0BC6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415895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Проведение имитационного тестирования восстановления ИТ-инфраструктуры после сбоев;</w:t>
                  </w:r>
                </w:p>
                <w:p w14:paraId="3A707867" w14:textId="77777777" w:rsidR="00671C73" w:rsidRPr="00DE0BC6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2119976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Проведение полного имитационного тестирования восстановления ИТ после сбоев;</w:t>
                  </w:r>
                </w:p>
                <w:p w14:paraId="07C7E1A3" w14:textId="77777777" w:rsidR="00671C73" w:rsidRPr="00DE0BC6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58444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Моделирование процесса управления кризисной ситуацией (для руководителей операционных подразделений и высшего руководства);</w:t>
                  </w:r>
                </w:p>
                <w:p w14:paraId="1A27D201" w14:textId="77777777" w:rsidR="00671C73" w:rsidRPr="00DE0BC6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516732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Проведение полного имитационного тестирования нарушения непрерывности деятельности организации (моделирование экстренной ситуации);</w:t>
                  </w:r>
                </w:p>
                <w:p w14:paraId="04B03527" w14:textId="77777777" w:rsidR="00671C73" w:rsidRPr="00DE0BC6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388309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Параллельное тестирование (проводится на резервных площадках);</w:t>
                  </w:r>
                </w:p>
                <w:p w14:paraId="76F3C2E6" w14:textId="77777777" w:rsidR="00671C73" w:rsidRPr="00357BD8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554469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DE0BC6">
                    <w:rPr>
                      <w:rFonts w:ascii="Verdana" w:hAnsi="Verdana" w:cs="Verdana"/>
                      <w:sz w:val="20"/>
                    </w:rPr>
                    <w:t>Оценка не проводится</w:t>
                  </w:r>
                </w:p>
              </w:tc>
            </w:tr>
            <w:tr w:rsidR="00671C73" w:rsidRPr="001E069E" w14:paraId="5C0F6877" w14:textId="77777777" w:rsidTr="00616B7F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F45A4" w14:textId="77777777" w:rsidR="00671C73" w:rsidRPr="001E069E" w:rsidRDefault="00671C73" w:rsidP="00671C73">
                  <w:pPr>
                    <w:outlineLvl w:val="2"/>
                    <w:rPr>
                      <w:sz w:val="20"/>
                    </w:rPr>
                  </w:pPr>
                </w:p>
              </w:tc>
            </w:tr>
            <w:tr w:rsidR="00671C73" w:rsidRPr="000F7789" w14:paraId="424AD81B" w14:textId="77777777" w:rsidTr="00616B7F">
              <w:trPr>
                <w:trHeight w:val="284"/>
              </w:trPr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45911" w:themeFill="accent2" w:themeFillShade="BF"/>
                  <w:vAlign w:val="center"/>
                </w:tcPr>
                <w:p w14:paraId="562771F0" w14:textId="77777777" w:rsidR="00671C73" w:rsidRPr="000F7789" w:rsidRDefault="00671C73" w:rsidP="00616B7F">
                  <w:pPr>
                    <w:pStyle w:val="af9"/>
                    <w:numPr>
                      <w:ilvl w:val="0"/>
                      <w:numId w:val="1"/>
                    </w:numPr>
                    <w:ind w:left="465" w:hanging="357"/>
                    <w:outlineLvl w:val="2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  <w:r w:rsidRPr="00574140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Как в Вашей организации построено взаимодействие с ключевыми контрагентами в контексте обеспечения непрерывности деятельности</w:t>
                  </w:r>
                  <w:r w:rsidRPr="00074C46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?</w:t>
                  </w:r>
                </w:p>
              </w:tc>
            </w:tr>
            <w:tr w:rsidR="00671C73" w:rsidRPr="000F7789" w14:paraId="6B065E01" w14:textId="77777777" w:rsidTr="00616B7F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C516E6E" w14:textId="77777777" w:rsidR="00671C73" w:rsidRPr="000F7789" w:rsidRDefault="00671C73" w:rsidP="00671C73">
                  <w:pPr>
                    <w:jc w:val="both"/>
                    <w:outlineLvl w:val="2"/>
                    <w:rPr>
                      <w:color w:val="7F7F7F" w:themeColor="text1" w:themeTint="80"/>
                      <w:sz w:val="8"/>
                      <w:szCs w:val="8"/>
                    </w:rPr>
                  </w:pPr>
                </w:p>
              </w:tc>
            </w:tr>
            <w:tr w:rsidR="00671C73" w:rsidRPr="009D103A" w14:paraId="3F85ED56" w14:textId="77777777" w:rsidTr="00616B7F">
              <w:tc>
                <w:tcPr>
                  <w:tcW w:w="978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6E5149B7" w14:textId="77777777" w:rsidR="00671C73" w:rsidRPr="009D103A" w:rsidRDefault="00671C73" w:rsidP="00671C73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671C73" w:rsidRPr="009D103A" w14:paraId="5A0D647D" w14:textId="77777777" w:rsidTr="00616B7F">
              <w:tc>
                <w:tcPr>
                  <w:tcW w:w="978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0FEEDFD3" w14:textId="77777777" w:rsidR="00671C73" w:rsidRPr="009D103A" w:rsidRDefault="00671C73" w:rsidP="00671C73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671C73" w:rsidRPr="009D103A" w14:paraId="59278C5E" w14:textId="77777777" w:rsidTr="00616B7F">
              <w:tc>
                <w:tcPr>
                  <w:tcW w:w="978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4ED4EA26" w14:textId="77777777" w:rsidR="00671C73" w:rsidRPr="009D103A" w:rsidRDefault="00671C73" w:rsidP="00671C73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671C73" w:rsidRPr="009D103A" w14:paraId="1DE38C49" w14:textId="77777777" w:rsidTr="00616B7F">
              <w:tc>
                <w:tcPr>
                  <w:tcW w:w="978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5D40E6CF" w14:textId="77777777" w:rsidR="00671C73" w:rsidRPr="009D103A" w:rsidRDefault="00671C73" w:rsidP="00671C73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671C73" w:rsidRPr="009D103A" w14:paraId="620E0821" w14:textId="77777777" w:rsidTr="00616B7F">
              <w:tc>
                <w:tcPr>
                  <w:tcW w:w="978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3D899460" w14:textId="77777777" w:rsidR="00671C73" w:rsidRPr="009D103A" w:rsidRDefault="00671C73" w:rsidP="00671C73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671C73" w:rsidRPr="00574140" w14:paraId="6A1E2ABB" w14:textId="77777777" w:rsidTr="00616B7F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F5AD159" w14:textId="77777777" w:rsidR="00671C73" w:rsidRPr="00574140" w:rsidRDefault="00671C73" w:rsidP="00671C73">
                  <w:pPr>
                    <w:jc w:val="center"/>
                    <w:outlineLvl w:val="2"/>
                    <w:rPr>
                      <w:i/>
                      <w:iCs/>
                      <w:color w:val="7F7F7F" w:themeColor="text1" w:themeTint="80"/>
                      <w:sz w:val="8"/>
                      <w:szCs w:val="10"/>
                    </w:rPr>
                  </w:pPr>
                </w:p>
              </w:tc>
            </w:tr>
            <w:tr w:rsidR="00671C73" w:rsidRPr="00574140" w14:paraId="7A9FCEA1" w14:textId="77777777" w:rsidTr="00616B7F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A3B40" w14:textId="77777777" w:rsidR="00671C73" w:rsidRPr="00574140" w:rsidRDefault="00671C73" w:rsidP="00671C73">
                  <w:pPr>
                    <w:jc w:val="both"/>
                    <w:outlineLvl w:val="2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671C73" w:rsidRPr="000F7789" w14:paraId="6BDF197B" w14:textId="77777777" w:rsidTr="00616B7F">
              <w:trPr>
                <w:trHeight w:val="284"/>
              </w:trPr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45911" w:themeFill="accent2" w:themeFillShade="BF"/>
                  <w:vAlign w:val="center"/>
                </w:tcPr>
                <w:p w14:paraId="5FC6E229" w14:textId="77777777" w:rsidR="00671C73" w:rsidRPr="000F7789" w:rsidRDefault="00671C73" w:rsidP="00616B7F">
                  <w:pPr>
                    <w:pStyle w:val="af9"/>
                    <w:numPr>
                      <w:ilvl w:val="0"/>
                      <w:numId w:val="1"/>
                    </w:numPr>
                    <w:ind w:left="465" w:hanging="357"/>
                    <w:outlineLvl w:val="2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  <w:r w:rsidRPr="00574140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Какие вопросы рассматриваются в программе повышения осведомленности по вопросам безопасности, принятой в Вашей организации</w:t>
                  </w:r>
                  <w:r w:rsidRPr="00F328B0"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?</w:t>
                  </w:r>
                </w:p>
              </w:tc>
            </w:tr>
            <w:tr w:rsidR="00671C73" w:rsidRPr="00AF49D3" w14:paraId="2C45E764" w14:textId="77777777" w:rsidTr="00616B7F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8E174AC" w14:textId="77777777" w:rsidR="00671C73" w:rsidRPr="00AF49D3" w:rsidRDefault="00671C73" w:rsidP="00671C73">
                  <w:pPr>
                    <w:jc w:val="both"/>
                    <w:outlineLvl w:val="2"/>
                    <w:rPr>
                      <w:sz w:val="8"/>
                      <w:szCs w:val="8"/>
                    </w:rPr>
                  </w:pPr>
                </w:p>
              </w:tc>
            </w:tr>
            <w:tr w:rsidR="00671C73" w:rsidRPr="00A10A75" w14:paraId="1EB04F11" w14:textId="77777777" w:rsidTr="00616B7F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0CAB94E" w14:textId="77777777" w:rsidR="00671C73" w:rsidRPr="00574140" w:rsidRDefault="00D02FDE" w:rsidP="00671C73">
                  <w:pPr>
                    <w:ind w:left="270" w:hanging="270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786031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86855">
                    <w:rPr>
                      <w:sz w:val="20"/>
                    </w:rPr>
                    <w:t xml:space="preserve"> </w:t>
                  </w:r>
                  <w:r w:rsidR="00671C73" w:rsidRPr="00574140">
                    <w:rPr>
                      <w:sz w:val="20"/>
                    </w:rPr>
                    <w:t>Повышение осведомленности по вопросам обеспечения информационной безопасности;</w:t>
                  </w:r>
                </w:p>
                <w:p w14:paraId="4C338DDF" w14:textId="77777777" w:rsidR="00671C73" w:rsidRPr="00574140" w:rsidRDefault="00D02FDE" w:rsidP="00671C73">
                  <w:pPr>
                    <w:ind w:left="270" w:hanging="270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2114740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86855">
                    <w:rPr>
                      <w:sz w:val="20"/>
                    </w:rPr>
                    <w:t xml:space="preserve"> </w:t>
                  </w:r>
                  <w:r w:rsidR="00671C73" w:rsidRPr="00574140">
                    <w:rPr>
                      <w:sz w:val="20"/>
                    </w:rPr>
                    <w:t>Проверка, согласование и соблюдение действующих политик и стандартов в области безопасности;</w:t>
                  </w:r>
                </w:p>
                <w:p w14:paraId="70D6881D" w14:textId="77777777" w:rsidR="00671C73" w:rsidRPr="00574140" w:rsidRDefault="00D02FDE" w:rsidP="00671C73">
                  <w:pPr>
                    <w:ind w:left="270" w:hanging="270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766540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86855">
                    <w:rPr>
                      <w:sz w:val="20"/>
                    </w:rPr>
                    <w:t xml:space="preserve"> </w:t>
                  </w:r>
                  <w:r w:rsidR="00671C73" w:rsidRPr="00574140">
                    <w:rPr>
                      <w:sz w:val="20"/>
                    </w:rPr>
                    <w:t>Оценка эффективности мероприятий по повышению осведомленности и улучшение существующей программы на основании результатов такой оценки;</w:t>
                  </w:r>
                </w:p>
                <w:p w14:paraId="7130B426" w14:textId="77777777" w:rsidR="00671C73" w:rsidRPr="00574140" w:rsidRDefault="00D02FDE" w:rsidP="00671C73">
                  <w:pPr>
                    <w:ind w:left="270" w:hanging="270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0314956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86855">
                    <w:rPr>
                      <w:sz w:val="20"/>
                    </w:rPr>
                    <w:t xml:space="preserve"> </w:t>
                  </w:r>
                  <w:r w:rsidR="00671C73" w:rsidRPr="00574140">
                    <w:rPr>
                      <w:sz w:val="20"/>
                    </w:rPr>
                    <w:t>Распространение наглядных и регулярных новостей/оповещений о существующих угрозах для Вашей организации;</w:t>
                  </w:r>
                </w:p>
                <w:p w14:paraId="747BFA21" w14:textId="77777777" w:rsidR="00671C73" w:rsidRPr="00574140" w:rsidRDefault="00D02FDE" w:rsidP="00671C73">
                  <w:pPr>
                    <w:ind w:left="270" w:hanging="270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40782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86855">
                    <w:rPr>
                      <w:sz w:val="20"/>
                    </w:rPr>
                    <w:t xml:space="preserve"> </w:t>
                  </w:r>
                  <w:r w:rsidR="00671C73" w:rsidRPr="00574140">
                    <w:rPr>
                      <w:sz w:val="20"/>
                    </w:rPr>
                    <w:t>Распространение информационных сводок по новым актуальным темам;</w:t>
                  </w:r>
                </w:p>
                <w:p w14:paraId="5337CC95" w14:textId="77777777" w:rsidR="00671C73" w:rsidRPr="00A10A75" w:rsidRDefault="00D02FDE" w:rsidP="00671C73">
                  <w:pPr>
                    <w:ind w:left="270" w:hanging="270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021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86855">
                    <w:rPr>
                      <w:sz w:val="20"/>
                    </w:rPr>
                    <w:t xml:space="preserve"> </w:t>
                  </w:r>
                  <w:r w:rsidR="00671C73" w:rsidRPr="00574140">
                    <w:rPr>
                      <w:sz w:val="20"/>
                    </w:rPr>
                    <w:t>Проведение специальных мероприятий или тренингов в области безопасности для пользователей, входящих в группы высокого риска</w:t>
                  </w:r>
                </w:p>
              </w:tc>
            </w:tr>
            <w:tr w:rsidR="00671C73" w14:paraId="2115BB4F" w14:textId="77777777" w:rsidTr="00616B7F"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</w:tcPr>
                <w:p w14:paraId="6CD5F7F8" w14:textId="77777777" w:rsidR="00671C73" w:rsidRDefault="00D02FDE" w:rsidP="00671C73">
                  <w:pPr>
                    <w:ind w:left="270" w:hanging="270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780529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86855">
                    <w:rPr>
                      <w:sz w:val="20"/>
                    </w:rPr>
                    <w:t xml:space="preserve"> </w:t>
                  </w:r>
                  <w:r w:rsidR="00671C73" w:rsidRPr="0092509D">
                    <w:rPr>
                      <w:sz w:val="20"/>
                    </w:rPr>
                    <w:t>Иное</w:t>
                  </w:r>
                </w:p>
              </w:tc>
              <w:tc>
                <w:tcPr>
                  <w:tcW w:w="734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6796D928" w14:textId="77777777" w:rsidR="00671C73" w:rsidRDefault="00671C73" w:rsidP="00671C73">
                  <w:pPr>
                    <w:ind w:left="270" w:hanging="270"/>
                    <w:outlineLvl w:val="2"/>
                    <w:rPr>
                      <w:sz w:val="20"/>
                    </w:rPr>
                  </w:pPr>
                </w:p>
              </w:tc>
            </w:tr>
          </w:tbl>
          <w:p w14:paraId="19039A16" w14:textId="224ECAA4" w:rsidR="00671C73" w:rsidRDefault="00671C73" w:rsidP="00E6645F">
            <w:pPr>
              <w:rPr>
                <w:rFonts w:ascii="MS Gothic" w:eastAsia="MS Gothic" w:hAnsi="MS Gothic"/>
                <w:sz w:val="16"/>
                <w:szCs w:val="18"/>
              </w:rPr>
            </w:pPr>
          </w:p>
          <w:tbl>
            <w:tblPr>
              <w:tblStyle w:val="af8"/>
              <w:tblW w:w="9792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8199"/>
              <w:gridCol w:w="1593"/>
            </w:tblGrid>
            <w:tr w:rsidR="00AA396E" w:rsidRPr="007752F7" w14:paraId="6D5A9C1A" w14:textId="77777777" w:rsidTr="00240718">
              <w:trPr>
                <w:trHeight w:val="284"/>
              </w:trPr>
              <w:tc>
                <w:tcPr>
                  <w:tcW w:w="8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45911" w:themeFill="accent2" w:themeFillShade="BF"/>
                  <w:vAlign w:val="center"/>
                </w:tcPr>
                <w:p w14:paraId="653B69AD" w14:textId="1214831B" w:rsidR="00AA396E" w:rsidRPr="00AA396E" w:rsidRDefault="00AA396E" w:rsidP="00AA396E">
                  <w:pPr>
                    <w:pStyle w:val="af9"/>
                    <w:numPr>
                      <w:ilvl w:val="0"/>
                      <w:numId w:val="1"/>
                    </w:numPr>
                    <w:ind w:left="465" w:hanging="357"/>
                    <w:outlineLvl w:val="2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20"/>
                    </w:rPr>
                    <w:t>Какие из перечисленных документов имеются в Вашей организации?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center"/>
                </w:tcPr>
                <w:p w14:paraId="33520A1C" w14:textId="777AC93F" w:rsidR="00AA396E" w:rsidRPr="007752F7" w:rsidRDefault="00AA396E" w:rsidP="00AA396E">
                  <w:pPr>
                    <w:outlineLvl w:val="2"/>
                    <w:rPr>
                      <w:color w:val="FFFFFF"/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обязательно</w:t>
                  </w:r>
                </w:p>
              </w:tc>
            </w:tr>
            <w:tr w:rsidR="00671C73" w:rsidRPr="000C7C5B" w14:paraId="4C670801" w14:textId="77777777" w:rsidTr="00AA396E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A522520" w14:textId="77777777" w:rsidR="00671C73" w:rsidRPr="000C7C5B" w:rsidRDefault="00671C73" w:rsidP="00671C73">
                  <w:pPr>
                    <w:jc w:val="both"/>
                    <w:outlineLvl w:val="2"/>
                    <w:rPr>
                      <w:sz w:val="8"/>
                      <w:szCs w:val="8"/>
                    </w:rPr>
                  </w:pPr>
                </w:p>
              </w:tc>
            </w:tr>
            <w:tr w:rsidR="00671C73" w:rsidRPr="00BB3612" w14:paraId="0CBC39D7" w14:textId="77777777" w:rsidTr="00AA396E"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7AADDDD" w14:textId="5214A457" w:rsidR="00671C73" w:rsidRPr="00AB5C1D" w:rsidRDefault="00D02FDE" w:rsidP="00671C73">
                  <w:pPr>
                    <w:ind w:left="278" w:hanging="278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714725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F05292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0"/>
                    </w:rPr>
                    <w:t>Политика управления операционными рисками</w:t>
                  </w:r>
                  <w:r w:rsidR="00405745">
                    <w:rPr>
                      <w:rFonts w:ascii="Verdana" w:hAnsi="Verdana" w:cs="Verdana"/>
                      <w:sz w:val="20"/>
                    </w:rPr>
                    <w:t xml:space="preserve"> (ОР)</w:t>
                  </w:r>
                  <w:r w:rsidR="00671C73" w:rsidRPr="00AB5C1D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610E3668" w14:textId="57D6F285" w:rsidR="00671C73" w:rsidRPr="00AB5C1D" w:rsidRDefault="00D02FDE" w:rsidP="00671C73">
                  <w:pPr>
                    <w:ind w:left="278" w:hanging="278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913615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Политика информационной безопасности</w:t>
                  </w:r>
                  <w:r w:rsidR="00405745">
                    <w:rPr>
                      <w:rFonts w:ascii="Verdana" w:hAnsi="Verdana" w:cs="Verdana"/>
                      <w:sz w:val="20"/>
                    </w:rPr>
                    <w:t xml:space="preserve"> (ИБ)</w:t>
                  </w:r>
                  <w:r w:rsidR="00671C73" w:rsidRPr="00AB5C1D">
                    <w:rPr>
                      <w:sz w:val="20"/>
                    </w:rPr>
                    <w:t>;</w:t>
                  </w:r>
                </w:p>
                <w:p w14:paraId="794A2CCA" w14:textId="187327F8" w:rsidR="00671C73" w:rsidRPr="00AB5C1D" w:rsidRDefault="00D02FDE" w:rsidP="00671C73">
                  <w:pPr>
                    <w:ind w:left="278" w:hanging="278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234002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0"/>
                    </w:rPr>
                    <w:t>Политика информационных систем</w:t>
                  </w:r>
                  <w:r w:rsidR="00405745">
                    <w:rPr>
                      <w:rFonts w:ascii="Verdana" w:hAnsi="Verdana" w:cs="Verdana"/>
                      <w:sz w:val="20"/>
                    </w:rPr>
                    <w:t xml:space="preserve"> (ИС)</w:t>
                  </w:r>
                  <w:r w:rsidR="00671C73" w:rsidRPr="00AB5C1D">
                    <w:rPr>
                      <w:sz w:val="20"/>
                    </w:rPr>
                    <w:t>;</w:t>
                  </w:r>
                </w:p>
                <w:p w14:paraId="2DA528A3" w14:textId="4A15DD25" w:rsidR="00671C73" w:rsidRPr="00AB5C1D" w:rsidRDefault="00D02FDE" w:rsidP="00671C73">
                  <w:pPr>
                    <w:ind w:left="278" w:hanging="278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58949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 xml:space="preserve">Порядок управления рисками </w:t>
                  </w:r>
                  <w:r w:rsidR="00405745">
                    <w:rPr>
                      <w:rFonts w:ascii="Verdana" w:hAnsi="Verdana" w:cs="Verdana"/>
                      <w:sz w:val="20"/>
                    </w:rPr>
                    <w:t>ИБ</w:t>
                  </w:r>
                  <w:r w:rsidR="00671C73" w:rsidRPr="00AB5C1D">
                    <w:rPr>
                      <w:sz w:val="20"/>
                    </w:rPr>
                    <w:t>;</w:t>
                  </w:r>
                </w:p>
                <w:p w14:paraId="3414B461" w14:textId="4C6A3092" w:rsidR="00671C73" w:rsidRPr="00AB5C1D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8205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sz w:val="20"/>
                    </w:rPr>
                    <w:t xml:space="preserve"> 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 xml:space="preserve">Порядок ведения базы событий риска </w:t>
                  </w:r>
                  <w:r w:rsidR="00405745">
                    <w:rPr>
                      <w:rFonts w:ascii="Verdana" w:hAnsi="Verdana" w:cs="Verdana"/>
                      <w:sz w:val="20"/>
                    </w:rPr>
                    <w:t>ИБ</w:t>
                  </w:r>
                  <w:r w:rsidR="00671C73" w:rsidRPr="00AB5C1D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1958CBCD" w14:textId="2FCA956F" w:rsidR="00671C73" w:rsidRDefault="00D02FDE" w:rsidP="00671C73">
                  <w:pPr>
                    <w:ind w:left="278" w:hanging="278"/>
                    <w:outlineLvl w:val="2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8423871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>Требования к внешним контрагентам, выполняющим функции обеспечения ИБ (аутсорсинг), а также определение порядка взаимодействия и ответственности между ними</w:t>
                  </w:r>
                  <w:r w:rsidR="00671C73" w:rsidRPr="00F05292">
                    <w:rPr>
                      <w:sz w:val="20"/>
                    </w:rPr>
                    <w:t>;</w:t>
                  </w:r>
                </w:p>
                <w:p w14:paraId="7E8F33C9" w14:textId="200CE148" w:rsidR="00671C73" w:rsidRPr="00201892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2077428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 xml:space="preserve">Требования к организации ресурсного (кадрового и финансового) обеспечения системы обеспечения </w:t>
                  </w:r>
                  <w:r w:rsidR="00405745">
                    <w:rPr>
                      <w:rFonts w:ascii="Verdana" w:hAnsi="Verdana" w:cs="Verdana"/>
                      <w:sz w:val="20"/>
                    </w:rPr>
                    <w:t>ИБ</w:t>
                  </w:r>
                  <w:r w:rsidR="00671C73" w:rsidRPr="00201892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56C2AEB0" w14:textId="5A3C591E" w:rsidR="00671C73" w:rsidRPr="00201892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689412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0"/>
                    </w:rPr>
                    <w:t>Порядок о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 xml:space="preserve">беспечении информационной безопасности на стадиях (этапах) жизненного цикла автоматизированных </w:t>
                  </w:r>
                  <w:r>
                    <w:rPr>
                      <w:rFonts w:ascii="Verdana" w:hAnsi="Verdana" w:cs="Verdana"/>
                      <w:sz w:val="20"/>
                    </w:rPr>
                    <w:t>информационных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 xml:space="preserve"> систем</w:t>
                  </w:r>
                  <w:r w:rsidR="00405745">
                    <w:rPr>
                      <w:rFonts w:ascii="Verdana" w:hAnsi="Verdana" w:cs="Verdana"/>
                      <w:sz w:val="20"/>
                    </w:rPr>
                    <w:t xml:space="preserve"> (АИС)</w:t>
                  </w:r>
                  <w:r w:rsidR="00671C73" w:rsidRPr="00201892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05B47BC5" w14:textId="784FAA64" w:rsidR="00671C73" w:rsidRPr="000D6D31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9772857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>Повышение осведомленности работников в вопро</w:t>
                  </w:r>
                  <w:r>
                    <w:rPr>
                      <w:rFonts w:ascii="Verdana" w:hAnsi="Verdana" w:cs="Verdana"/>
                      <w:sz w:val="20"/>
                    </w:rPr>
                    <w:t>сах информационной безопасности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77FCE245" w14:textId="04E7D7DC" w:rsidR="00671C73" w:rsidRPr="000D6D31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044824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 xml:space="preserve">Методические указания к порядку расчета и обоснованию сигнальных и контрольных значений </w:t>
                  </w:r>
                  <w:r w:rsidR="00DF58BA">
                    <w:rPr>
                      <w:rFonts w:ascii="Verdana" w:hAnsi="Verdana" w:cs="Verdana"/>
                      <w:sz w:val="20"/>
                    </w:rPr>
                    <w:t>КПУР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DF58BA">
                    <w:rPr>
                      <w:rFonts w:ascii="Verdana" w:hAnsi="Verdana" w:cs="Verdana"/>
                      <w:sz w:val="20"/>
                    </w:rPr>
                    <w:t>ИБ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3B8169A0" w14:textId="4BB60C11" w:rsidR="00671C73" w:rsidRPr="000D6D31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767195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 xml:space="preserve">Организация и функционирование системы </w:t>
                  </w:r>
                  <w:r w:rsidR="00405745">
                    <w:rPr>
                      <w:rFonts w:ascii="Verdana" w:hAnsi="Verdana" w:cs="Verdana"/>
                      <w:sz w:val="20"/>
                    </w:rPr>
                    <w:t>ИБ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6EBE0300" w14:textId="28A578F3" w:rsidR="00671C73" w:rsidRPr="000D6D31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036187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 xml:space="preserve">Организация контроля за функционированием системы обеспечения </w:t>
                  </w:r>
                  <w:r w:rsidR="00405745">
                    <w:rPr>
                      <w:rFonts w:ascii="Verdana" w:hAnsi="Verdana" w:cs="Verdana"/>
                      <w:sz w:val="20"/>
                    </w:rPr>
                    <w:t>ИБ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0A861C14" w14:textId="65F528D8" w:rsidR="00671C73" w:rsidRPr="000D6D31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734353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 xml:space="preserve">Сканирование на проникновение и анализ уязвимостей </w:t>
                  </w:r>
                  <w:r w:rsidR="00405745">
                    <w:rPr>
                      <w:rFonts w:ascii="Verdana" w:hAnsi="Verdana" w:cs="Verdana"/>
                      <w:sz w:val="20"/>
                    </w:rPr>
                    <w:t>ИБ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 xml:space="preserve"> объектов информационной инфраструктуры</w:t>
                  </w:r>
                  <w:r w:rsidR="00405745">
                    <w:rPr>
                      <w:rFonts w:ascii="Verdana" w:hAnsi="Verdana" w:cs="Verdana"/>
                      <w:sz w:val="20"/>
                    </w:rPr>
                    <w:t xml:space="preserve"> (ИИ)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55EFCF28" w14:textId="79E346AC" w:rsidR="00671C73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646505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 xml:space="preserve">Управление инцидентами </w:t>
                  </w:r>
                  <w:r w:rsidR="00405745">
                    <w:rPr>
                      <w:rFonts w:ascii="Verdana" w:hAnsi="Verdana" w:cs="Verdana"/>
                      <w:sz w:val="20"/>
                    </w:rPr>
                    <w:t>ИБ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617EE521" w14:textId="0553F5B7" w:rsidR="00D82025" w:rsidRDefault="00D82025" w:rsidP="00D82025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246182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 xml:space="preserve">Управление </w:t>
                  </w:r>
                  <w:r>
                    <w:rPr>
                      <w:rFonts w:ascii="Verdana" w:hAnsi="Verdana" w:cs="Verdana"/>
                      <w:sz w:val="20"/>
                    </w:rPr>
                    <w:t>рисками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0"/>
                    </w:rPr>
                    <w:t>ИБ</w:t>
                  </w:r>
                  <w:r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6BEB0B98" w14:textId="0C49B3AB" w:rsidR="00671C73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933084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6139D2" w:rsidRPr="006139D2">
                    <w:rPr>
                      <w:rFonts w:ascii="Verdana" w:hAnsi="Verdana" w:cs="Verdana"/>
                      <w:sz w:val="20"/>
                    </w:rPr>
                    <w:t>Порядок обеспечения непрерывности и качества функционирования информационных систем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46FB9382" w14:textId="77777777" w:rsidR="00784D81" w:rsidRPr="000D6D31" w:rsidRDefault="00784D81" w:rsidP="00784D81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576513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0"/>
                    </w:rPr>
                    <w:t xml:space="preserve">Положение по </w:t>
                  </w:r>
                  <w:r w:rsidRPr="00D91C7E">
                    <w:rPr>
                      <w:rFonts w:ascii="Verdana" w:hAnsi="Verdana" w:cs="Verdana"/>
                      <w:sz w:val="20"/>
                    </w:rPr>
                    <w:t>обеспечени</w:t>
                  </w:r>
                  <w:r>
                    <w:rPr>
                      <w:rFonts w:ascii="Verdana" w:hAnsi="Verdana" w:cs="Verdana"/>
                      <w:sz w:val="20"/>
                    </w:rPr>
                    <w:t>ю</w:t>
                  </w:r>
                  <w:r w:rsidRPr="00D91C7E">
                    <w:rPr>
                      <w:rFonts w:ascii="Verdana" w:hAnsi="Verdana" w:cs="Verdana"/>
                      <w:sz w:val="20"/>
                    </w:rPr>
                    <w:t xml:space="preserve"> качества данных в информационных системах</w:t>
                  </w:r>
                  <w:r>
                    <w:rPr>
                      <w:rFonts w:ascii="Verdana" w:hAnsi="Verdana" w:cs="Verdana"/>
                      <w:sz w:val="20"/>
                    </w:rPr>
                    <w:t xml:space="preserve"> (ИС);</w:t>
                  </w:r>
                </w:p>
                <w:p w14:paraId="3328ACCC" w14:textId="7542D745" w:rsidR="00671C73" w:rsidRPr="000D6D31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632714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>Использование ресурсов сети Интернет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3A79DB36" w14:textId="60E474CC" w:rsidR="00671C73" w:rsidRPr="000D6D31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38715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Pr="00D02FDE">
                    <w:rPr>
                      <w:rFonts w:ascii="Verdana" w:hAnsi="Verdana" w:cs="Verdana"/>
                      <w:sz w:val="20"/>
                    </w:rPr>
                    <w:t>Защита от воздействия вредоносных кодов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6FDB7CEF" w14:textId="4FDB7003" w:rsidR="00671C73" w:rsidRPr="000D6D31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20353069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706BD2" w:rsidRPr="00706BD2">
                    <w:rPr>
                      <w:rFonts w:ascii="Verdana" w:hAnsi="Verdana" w:cs="Verdana"/>
                      <w:sz w:val="20"/>
                    </w:rPr>
                    <w:t xml:space="preserve">Порядок и методы определения потерь от реализации событий </w:t>
                  </w:r>
                  <w:r w:rsidR="00F16B83">
                    <w:rPr>
                      <w:rFonts w:ascii="Verdana" w:hAnsi="Verdana" w:cs="Verdana"/>
                      <w:sz w:val="20"/>
                    </w:rPr>
                    <w:t>ОР</w:t>
                  </w:r>
                  <w:r w:rsidR="00706BD2" w:rsidRPr="00706BD2">
                    <w:rPr>
                      <w:rFonts w:ascii="Verdana" w:hAnsi="Verdana" w:cs="Verdana"/>
                      <w:sz w:val="20"/>
                    </w:rPr>
                    <w:t>, а также способов возмещения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5254C041" w14:textId="1169DFE8" w:rsidR="00671C73" w:rsidRPr="000D6D31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831143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706BD2" w:rsidRPr="00706BD2">
                    <w:rPr>
                      <w:rFonts w:ascii="Verdana" w:hAnsi="Verdana" w:cs="Verdana"/>
                      <w:sz w:val="20"/>
                    </w:rPr>
                    <w:t>Система КПУР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186058F4" w14:textId="1A2A6165" w:rsidR="00671C73" w:rsidRPr="000D6D31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935433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706BD2" w:rsidRPr="00706BD2">
                    <w:rPr>
                      <w:rFonts w:ascii="Verdana" w:hAnsi="Verdana" w:cs="Verdana"/>
                      <w:sz w:val="20"/>
                    </w:rPr>
                    <w:t>Положение об оценке персонала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43414C3A" w14:textId="06916C65" w:rsidR="00671C73" w:rsidRPr="000D6D31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905407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706BD2" w:rsidRPr="00706BD2">
                    <w:rPr>
                      <w:rFonts w:ascii="Verdana" w:hAnsi="Verdana" w:cs="Verdana"/>
                      <w:sz w:val="20"/>
                    </w:rPr>
                    <w:t xml:space="preserve">Система мотивации персонала к участию в управлении </w:t>
                  </w:r>
                  <w:r w:rsidR="00F16B83">
                    <w:rPr>
                      <w:rFonts w:ascii="Verdana" w:hAnsi="Verdana" w:cs="Verdana"/>
                      <w:sz w:val="20"/>
                    </w:rPr>
                    <w:t>ОР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3B1620C4" w14:textId="13FDAE48" w:rsidR="00671C73" w:rsidRPr="000D6D31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498380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706BD2" w:rsidRPr="00706BD2">
                    <w:rPr>
                      <w:rFonts w:ascii="Verdana" w:hAnsi="Verdana" w:cs="Verdana"/>
                      <w:sz w:val="20"/>
                    </w:rPr>
                    <w:t>Концепция о применимости мер защиты информации</w:t>
                  </w:r>
                  <w:r w:rsidR="00F16B83">
                    <w:rPr>
                      <w:rFonts w:ascii="Verdana" w:hAnsi="Verdana" w:cs="Verdana"/>
                      <w:sz w:val="20"/>
                    </w:rPr>
                    <w:t xml:space="preserve"> (ЗИ)</w:t>
                  </w:r>
                  <w:r w:rsidR="00706BD2" w:rsidRPr="00706BD2">
                    <w:rPr>
                      <w:rFonts w:ascii="Verdana" w:hAnsi="Verdana" w:cs="Verdana"/>
                      <w:sz w:val="20"/>
                    </w:rPr>
                    <w:t xml:space="preserve"> в отношении объектов информационной инфраструктуры</w:t>
                  </w:r>
                  <w:r w:rsidR="00F16B83">
                    <w:rPr>
                      <w:rFonts w:ascii="Verdana" w:hAnsi="Verdana" w:cs="Verdana"/>
                      <w:sz w:val="20"/>
                    </w:rPr>
                    <w:t xml:space="preserve"> (ИИ)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5AF3D4EB" w14:textId="33E43D20" w:rsidR="00671C73" w:rsidRPr="000D6D31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391887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706BD2" w:rsidRPr="00706BD2">
                    <w:rPr>
                      <w:rFonts w:ascii="Verdana" w:hAnsi="Verdana" w:cs="Verdana"/>
                      <w:sz w:val="20"/>
                    </w:rPr>
                    <w:t>Положение об оценке СУОР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573C33C8" w14:textId="47A54E77" w:rsidR="00671C73" w:rsidRPr="000D6D31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49028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706BD2" w:rsidRPr="00706BD2">
                    <w:rPr>
                      <w:rFonts w:ascii="Verdana" w:hAnsi="Verdana" w:cs="Verdana"/>
                      <w:sz w:val="20"/>
                    </w:rPr>
                    <w:t xml:space="preserve">Положение о группе реагирования на подозрительные платежи в </w:t>
                  </w:r>
                  <w:proofErr w:type="spellStart"/>
                  <w:r w:rsidR="00706BD2" w:rsidRPr="00706BD2">
                    <w:rPr>
                      <w:rFonts w:ascii="Verdana" w:hAnsi="Verdana" w:cs="Verdana"/>
                      <w:sz w:val="20"/>
                    </w:rPr>
                    <w:t>антифрод</w:t>
                  </w:r>
                  <w:proofErr w:type="spellEnd"/>
                  <w:r w:rsidR="00706BD2" w:rsidRPr="00706BD2">
                    <w:rPr>
                      <w:rFonts w:ascii="Verdana" w:hAnsi="Verdana" w:cs="Verdana"/>
                      <w:sz w:val="20"/>
                    </w:rPr>
                    <w:t>-системе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3B9B5586" w14:textId="4C9A7B3B" w:rsidR="00671C73" w:rsidRPr="000D6D31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461542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706BD2" w:rsidRPr="00706BD2">
                    <w:rPr>
                      <w:rFonts w:ascii="Verdana" w:hAnsi="Verdana" w:cs="Verdana"/>
                      <w:sz w:val="20"/>
                    </w:rPr>
                    <w:t>Правила проведения сценарного анализа ОР</w:t>
                  </w:r>
                  <w:r w:rsidR="00671C73" w:rsidRPr="000D6D31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512CD5A9" w14:textId="4C54F56F" w:rsidR="00671C73" w:rsidRPr="00290060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996793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DF58BA">
                    <w:rPr>
                      <w:rFonts w:ascii="Verdana" w:hAnsi="Verdana" w:cs="Verdana"/>
                      <w:sz w:val="20"/>
                    </w:rPr>
                    <w:t>Положение о резервном копировании</w:t>
                  </w:r>
                  <w:r w:rsidR="00671C73" w:rsidRPr="00290060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400DA862" w14:textId="6683B61C" w:rsidR="00671C73" w:rsidRPr="00290060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420444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DF58BA" w:rsidRPr="00DF58BA">
                    <w:rPr>
                      <w:rFonts w:ascii="Verdana" w:hAnsi="Verdana" w:cs="Verdana"/>
                      <w:sz w:val="20"/>
                    </w:rPr>
                    <w:t>Положение о проведении аудитов</w:t>
                  </w:r>
                  <w:r w:rsidR="00671C73" w:rsidRPr="00290060">
                    <w:rPr>
                      <w:rFonts w:ascii="Verdana" w:hAnsi="Verdana" w:cs="Verdana"/>
                      <w:sz w:val="20"/>
                    </w:rPr>
                    <w:t>;</w:t>
                  </w:r>
                </w:p>
                <w:p w14:paraId="67019855" w14:textId="58F765BC" w:rsidR="00671C73" w:rsidRPr="00290060" w:rsidRDefault="00D02FDE" w:rsidP="00671C73">
                  <w:pPr>
                    <w:ind w:left="278" w:hanging="278"/>
                    <w:outlineLvl w:val="2"/>
                    <w:rPr>
                      <w:rFonts w:ascii="Verdana" w:hAnsi="Verdana" w:cs="Verdana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4725612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1C73" w:rsidRPr="00AB5C1D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671C73" w:rsidRPr="00AB5C1D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="00DF58BA" w:rsidRPr="00DF58BA">
                    <w:rPr>
                      <w:rFonts w:ascii="Verdana" w:hAnsi="Verdana" w:cs="Verdana"/>
                      <w:sz w:val="20"/>
                    </w:rPr>
                    <w:t>Перечень</w:t>
                  </w:r>
                  <w:r w:rsidR="00F16B83">
                    <w:rPr>
                      <w:rFonts w:ascii="Verdana" w:hAnsi="Verdana" w:cs="Verdana"/>
                      <w:sz w:val="20"/>
                    </w:rPr>
                    <w:t xml:space="preserve"> (реестр)</w:t>
                  </w:r>
                  <w:r w:rsidR="00DF58BA" w:rsidRPr="00DF58BA">
                    <w:rPr>
                      <w:rFonts w:ascii="Verdana" w:hAnsi="Verdana" w:cs="Verdana"/>
                      <w:sz w:val="20"/>
                    </w:rPr>
                    <w:t xml:space="preserve"> информационных систем, обеспечивающих соответствующие им бизнес-процессы</w:t>
                  </w:r>
                  <w:r w:rsidR="00DF58BA">
                    <w:rPr>
                      <w:rFonts w:ascii="Verdana" w:hAnsi="Verdana" w:cs="Verdana"/>
                      <w:sz w:val="20"/>
                    </w:rPr>
                    <w:t>.</w:t>
                  </w:r>
                </w:p>
                <w:p w14:paraId="025B89A5" w14:textId="386C3D8A" w:rsidR="00671C73" w:rsidRPr="00BB3612" w:rsidRDefault="00671C73" w:rsidP="00671C73">
                  <w:pPr>
                    <w:ind w:left="278" w:hanging="278"/>
                    <w:outlineLvl w:val="2"/>
                    <w:rPr>
                      <w:sz w:val="20"/>
                    </w:rPr>
                  </w:pPr>
                </w:p>
              </w:tc>
            </w:tr>
          </w:tbl>
          <w:p w14:paraId="316AF217" w14:textId="15A76EA6" w:rsidR="00786FCE" w:rsidRPr="00CE4E66" w:rsidRDefault="00786FCE" w:rsidP="00E6645F">
            <w:pPr>
              <w:rPr>
                <w:rFonts w:ascii="MS Gothic" w:eastAsia="MS Gothic" w:hAnsi="MS Gothic"/>
                <w:sz w:val="16"/>
                <w:szCs w:val="18"/>
              </w:rPr>
            </w:pPr>
          </w:p>
        </w:tc>
      </w:tr>
      <w:tr w:rsidR="00E6645F" w:rsidRPr="00E6645F" w14:paraId="60A47E9B" w14:textId="77777777" w:rsidTr="00671C73">
        <w:trPr>
          <w:gridAfter w:val="1"/>
          <w:wAfter w:w="211" w:type="dxa"/>
          <w:trHeight w:val="284"/>
        </w:trPr>
        <w:tc>
          <w:tcPr>
            <w:tcW w:w="9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7CD3B3C5" w14:textId="3111ADFE" w:rsidR="00E6645F" w:rsidRPr="00E6645F" w:rsidRDefault="00E6645F" w:rsidP="008219A7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27" w:name="_Hlk99540386"/>
            <w:bookmarkStart w:id="28" w:name="_Hlk99020789"/>
            <w:bookmarkEnd w:id="24"/>
            <w:r w:rsidRPr="00E6645F">
              <w:rPr>
                <w:rFonts w:asciiTheme="minorHAnsi" w:hAnsiTheme="minorHAnsi"/>
                <w:color w:val="FFFFFF" w:themeColor="background1"/>
                <w:sz w:val="20"/>
              </w:rPr>
              <w:lastRenderedPageBreak/>
              <w:t>Желаемый перечень работ по Положению 716-П</w:t>
            </w:r>
          </w:p>
        </w:tc>
      </w:tr>
      <w:tr w:rsidR="00E6645F" w14:paraId="53C8EB91" w14:textId="77777777" w:rsidTr="00671C73">
        <w:trPr>
          <w:gridAfter w:val="1"/>
          <w:wAfter w:w="211" w:type="dxa"/>
          <w:trHeight w:val="96"/>
        </w:trPr>
        <w:tc>
          <w:tcPr>
            <w:tcW w:w="9792" w:type="dxa"/>
            <w:gridSpan w:val="11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2E4EF9A" w14:textId="77777777" w:rsidR="00E6645F" w:rsidRDefault="00E6645F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29" w:name="_Hlk99540414"/>
            <w:bookmarkEnd w:id="27"/>
          </w:p>
        </w:tc>
      </w:tr>
      <w:tr w:rsidR="00E6645F" w:rsidRPr="00510F7B" w14:paraId="76C0F566" w14:textId="77777777" w:rsidTr="00671C73">
        <w:trPr>
          <w:gridAfter w:val="1"/>
          <w:wAfter w:w="211" w:type="dxa"/>
          <w:cantSplit/>
          <w:trHeight w:val="96"/>
        </w:trPr>
        <w:tc>
          <w:tcPr>
            <w:tcW w:w="9792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E0206FF" w14:textId="34D6A8CA" w:rsidR="00E6645F" w:rsidRDefault="00D02FDE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2480859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377B68">
              <w:rPr>
                <w:sz w:val="20"/>
                <w:szCs w:val="20"/>
              </w:rPr>
              <w:t xml:space="preserve"> </w:t>
            </w:r>
            <w:r w:rsidR="00E6645F" w:rsidRPr="00377B68">
              <w:rPr>
                <w:sz w:val="20"/>
                <w:szCs w:val="20"/>
              </w:rPr>
              <w:t>Аудит соответствия требованиям 716-П</w:t>
            </w:r>
          </w:p>
          <w:p w14:paraId="0ED33F01" w14:textId="492EB18A" w:rsidR="00E6645F" w:rsidRDefault="00D02FDE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741350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3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377B68">
              <w:rPr>
                <w:sz w:val="20"/>
                <w:szCs w:val="20"/>
              </w:rPr>
              <w:t xml:space="preserve"> </w:t>
            </w:r>
            <w:r w:rsidR="00E6645F" w:rsidRPr="00377B68">
              <w:rPr>
                <w:sz w:val="20"/>
                <w:szCs w:val="20"/>
              </w:rPr>
              <w:t>Разработка рекомендаций по приведению в соответствие 716-П</w:t>
            </w:r>
          </w:p>
          <w:p w14:paraId="5924BF16" w14:textId="5BEFFE6E" w:rsidR="00E6645F" w:rsidRDefault="00D02FDE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4769597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377B68">
              <w:rPr>
                <w:sz w:val="20"/>
                <w:szCs w:val="20"/>
              </w:rPr>
              <w:t xml:space="preserve"> </w:t>
            </w:r>
            <w:r w:rsidR="00E6645F" w:rsidRPr="00377B68">
              <w:rPr>
                <w:sz w:val="20"/>
                <w:szCs w:val="20"/>
              </w:rPr>
              <w:t>Разработка необходимой организационно-распорядительной документации</w:t>
            </w:r>
            <w:r w:rsidR="00C70698">
              <w:rPr>
                <w:sz w:val="20"/>
                <w:szCs w:val="20"/>
              </w:rPr>
              <w:t xml:space="preserve"> (ОРД)</w:t>
            </w:r>
            <w:r w:rsidR="00E6645F" w:rsidRPr="00377B68">
              <w:rPr>
                <w:sz w:val="20"/>
                <w:szCs w:val="20"/>
              </w:rPr>
              <w:t xml:space="preserve"> для соответствия 716-П</w:t>
            </w:r>
          </w:p>
          <w:p w14:paraId="307D6F4F" w14:textId="5FC83E24" w:rsidR="00E6645F" w:rsidRDefault="00D02FDE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9900634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377B68">
              <w:rPr>
                <w:sz w:val="20"/>
                <w:szCs w:val="20"/>
              </w:rPr>
              <w:t xml:space="preserve"> </w:t>
            </w:r>
            <w:r w:rsidR="00E6645F" w:rsidRPr="00377B68">
              <w:rPr>
                <w:sz w:val="20"/>
                <w:szCs w:val="20"/>
              </w:rPr>
              <w:t>Аудит соответствия тре</w:t>
            </w:r>
            <w:r w:rsidR="00D416A9">
              <w:rPr>
                <w:sz w:val="20"/>
                <w:szCs w:val="20"/>
              </w:rPr>
              <w:t>бованиям главы 7 716-П (риски ИБ</w:t>
            </w:r>
            <w:r w:rsidR="00E6645F" w:rsidRPr="00377B68">
              <w:rPr>
                <w:sz w:val="20"/>
                <w:szCs w:val="20"/>
              </w:rPr>
              <w:t>)</w:t>
            </w:r>
          </w:p>
          <w:p w14:paraId="5E647ACC" w14:textId="29D40E4A" w:rsidR="00E6645F" w:rsidRDefault="00D02FDE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8605022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377B68">
              <w:rPr>
                <w:sz w:val="20"/>
                <w:szCs w:val="20"/>
              </w:rPr>
              <w:t xml:space="preserve"> </w:t>
            </w:r>
            <w:r w:rsidR="00E6645F" w:rsidRPr="00377B68">
              <w:rPr>
                <w:sz w:val="20"/>
                <w:szCs w:val="20"/>
              </w:rPr>
              <w:t>Разработка необходимой организационно-распорядительной документации для соответствия главы 7 716-П (риски И</w:t>
            </w:r>
            <w:r w:rsidR="008F419D">
              <w:rPr>
                <w:sz w:val="20"/>
                <w:szCs w:val="20"/>
              </w:rPr>
              <w:t>Б</w:t>
            </w:r>
            <w:r w:rsidR="00E6645F" w:rsidRPr="00377B68">
              <w:rPr>
                <w:sz w:val="20"/>
                <w:szCs w:val="20"/>
              </w:rPr>
              <w:t>)</w:t>
            </w:r>
          </w:p>
          <w:p w14:paraId="4B4B64E5" w14:textId="74BADDBE" w:rsidR="00E6645F" w:rsidRDefault="00D02FDE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5812559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377B68">
              <w:rPr>
                <w:sz w:val="20"/>
                <w:szCs w:val="20"/>
              </w:rPr>
              <w:t xml:space="preserve"> </w:t>
            </w:r>
            <w:r w:rsidR="00E6645F" w:rsidRPr="00377B68">
              <w:rPr>
                <w:sz w:val="20"/>
                <w:szCs w:val="20"/>
              </w:rPr>
              <w:t>Аудит соответствия требованиям главы 8 716-П (риски И</w:t>
            </w:r>
            <w:r w:rsidR="00D416A9">
              <w:rPr>
                <w:sz w:val="20"/>
                <w:szCs w:val="20"/>
              </w:rPr>
              <w:t>Т</w:t>
            </w:r>
            <w:r w:rsidR="00E6645F" w:rsidRPr="00377B68">
              <w:rPr>
                <w:sz w:val="20"/>
                <w:szCs w:val="20"/>
              </w:rPr>
              <w:t>)</w:t>
            </w:r>
          </w:p>
          <w:p w14:paraId="23274872" w14:textId="78286737" w:rsidR="00E6645F" w:rsidRDefault="00D02FDE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21140118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377B68">
              <w:rPr>
                <w:sz w:val="20"/>
                <w:szCs w:val="20"/>
              </w:rPr>
              <w:t xml:space="preserve"> </w:t>
            </w:r>
            <w:r w:rsidR="00E6645F" w:rsidRPr="00377B68">
              <w:rPr>
                <w:sz w:val="20"/>
                <w:szCs w:val="20"/>
              </w:rPr>
              <w:t>Разработка необходимой организационно-распорядительной документации</w:t>
            </w:r>
            <w:r w:rsidR="00C65A62">
              <w:rPr>
                <w:sz w:val="20"/>
                <w:szCs w:val="20"/>
              </w:rPr>
              <w:t xml:space="preserve"> (ОРД)</w:t>
            </w:r>
            <w:r w:rsidR="00E6645F" w:rsidRPr="00377B68">
              <w:rPr>
                <w:sz w:val="20"/>
                <w:szCs w:val="20"/>
              </w:rPr>
              <w:t xml:space="preserve"> для соответствия главы 8 716-П (риски И</w:t>
            </w:r>
            <w:r w:rsidR="008F419D">
              <w:rPr>
                <w:sz w:val="20"/>
                <w:szCs w:val="20"/>
              </w:rPr>
              <w:t>Т</w:t>
            </w:r>
            <w:r w:rsidR="00E6645F" w:rsidRPr="00377B68">
              <w:rPr>
                <w:sz w:val="20"/>
                <w:szCs w:val="20"/>
              </w:rPr>
              <w:t>)</w:t>
            </w:r>
          </w:p>
          <w:p w14:paraId="0CAABDCF" w14:textId="3CE0B139" w:rsidR="00E6645F" w:rsidRDefault="00D02FDE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5470698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377B68">
              <w:rPr>
                <w:sz w:val="20"/>
                <w:szCs w:val="20"/>
              </w:rPr>
              <w:t xml:space="preserve"> </w:t>
            </w:r>
            <w:r w:rsidR="00E6645F" w:rsidRPr="00377B68">
              <w:rPr>
                <w:sz w:val="20"/>
                <w:szCs w:val="20"/>
              </w:rPr>
              <w:t>Аудит соответствия требованиям глав 7 и 8 716-П (риски И</w:t>
            </w:r>
            <w:r w:rsidR="008F419D">
              <w:rPr>
                <w:sz w:val="20"/>
                <w:szCs w:val="20"/>
              </w:rPr>
              <w:t>Б и ИТ</w:t>
            </w:r>
            <w:r w:rsidR="00E6645F" w:rsidRPr="00377B68">
              <w:rPr>
                <w:sz w:val="20"/>
                <w:szCs w:val="20"/>
              </w:rPr>
              <w:t>)</w:t>
            </w:r>
          </w:p>
          <w:p w14:paraId="71C391E5" w14:textId="19971B5A" w:rsidR="00E6645F" w:rsidRPr="00510F7B" w:rsidRDefault="00D02FDE" w:rsidP="00C70698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8133295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377B68">
              <w:rPr>
                <w:sz w:val="20"/>
                <w:szCs w:val="20"/>
              </w:rPr>
              <w:t xml:space="preserve"> </w:t>
            </w:r>
            <w:r w:rsidR="00E6645F" w:rsidRPr="00377B68">
              <w:rPr>
                <w:sz w:val="20"/>
                <w:szCs w:val="20"/>
              </w:rPr>
              <w:t>Разработка необходимой организационно-распорядительной документации</w:t>
            </w:r>
            <w:r w:rsidR="00C65A62">
              <w:rPr>
                <w:sz w:val="20"/>
                <w:szCs w:val="20"/>
              </w:rPr>
              <w:t xml:space="preserve"> (ОРД)</w:t>
            </w:r>
            <w:r w:rsidR="00E6645F" w:rsidRPr="00377B68">
              <w:rPr>
                <w:sz w:val="20"/>
                <w:szCs w:val="20"/>
              </w:rPr>
              <w:t xml:space="preserve"> для соответствия глав 7 и 8 716-П (</w:t>
            </w:r>
            <w:r w:rsidR="00C65A62" w:rsidRPr="00377B68">
              <w:rPr>
                <w:sz w:val="20"/>
                <w:szCs w:val="20"/>
              </w:rPr>
              <w:t>(риски И</w:t>
            </w:r>
            <w:r w:rsidR="00C65A62">
              <w:rPr>
                <w:sz w:val="20"/>
                <w:szCs w:val="20"/>
              </w:rPr>
              <w:t>Б и ИТ</w:t>
            </w:r>
            <w:r w:rsidR="00E6645F" w:rsidRPr="00377B68">
              <w:rPr>
                <w:sz w:val="20"/>
                <w:szCs w:val="20"/>
              </w:rPr>
              <w:t>)</w:t>
            </w:r>
          </w:p>
        </w:tc>
      </w:tr>
      <w:bookmarkEnd w:id="29"/>
      <w:tr w:rsidR="00E6645F" w14:paraId="2489183E" w14:textId="77777777" w:rsidTr="00671C73">
        <w:trPr>
          <w:gridAfter w:val="1"/>
          <w:wAfter w:w="211" w:type="dxa"/>
        </w:trPr>
        <w:tc>
          <w:tcPr>
            <w:tcW w:w="9792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39349F5" w14:textId="77777777" w:rsidR="00E6645F" w:rsidRDefault="00E6645F" w:rsidP="00616B7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8E563D" w:rsidRPr="008E563D" w14:paraId="07963C3B" w14:textId="77777777" w:rsidTr="00671C73">
        <w:trPr>
          <w:gridAfter w:val="1"/>
          <w:wAfter w:w="211" w:type="dxa"/>
        </w:trPr>
        <w:tc>
          <w:tcPr>
            <w:tcW w:w="9792" w:type="dxa"/>
            <w:gridSpan w:val="11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575C3626" w14:textId="583EBAE3" w:rsidR="00AF082C" w:rsidRPr="00AF082C" w:rsidRDefault="00AF082C" w:rsidP="00616B7F">
            <w:pPr>
              <w:rPr>
                <w:rFonts w:ascii="MS Gothic" w:eastAsia="MS Gothic" w:hAnsi="MS Gothic"/>
                <w:sz w:val="20"/>
              </w:rPr>
            </w:pPr>
            <w:bookmarkStart w:id="30" w:name="_Hlk99020897"/>
            <w:bookmarkEnd w:id="28"/>
          </w:p>
        </w:tc>
      </w:tr>
      <w:tr w:rsidR="0000638D" w:rsidRPr="00E6645F" w14:paraId="586762FA" w14:textId="77777777" w:rsidTr="00671C73">
        <w:trPr>
          <w:gridAfter w:val="1"/>
          <w:wAfter w:w="211" w:type="dxa"/>
          <w:trHeight w:val="284"/>
        </w:trPr>
        <w:tc>
          <w:tcPr>
            <w:tcW w:w="9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4352BE9D" w14:textId="5C6C43AF" w:rsidR="0000638D" w:rsidRPr="0000638D" w:rsidRDefault="0000638D" w:rsidP="008219A7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31" w:name="_Hlk99540532"/>
            <w:bookmarkStart w:id="32" w:name="_Hlk99020905"/>
            <w:bookmarkEnd w:id="30"/>
            <w:r w:rsidRPr="0000638D">
              <w:rPr>
                <w:rFonts w:asciiTheme="minorHAnsi" w:hAnsiTheme="minorHAnsi"/>
                <w:color w:val="FFFFFF" w:themeColor="background1"/>
                <w:sz w:val="20"/>
              </w:rPr>
              <w:t>Желаемый перечень сопутствующих работ</w:t>
            </w:r>
          </w:p>
        </w:tc>
      </w:tr>
      <w:tr w:rsidR="0000638D" w14:paraId="58BB671F" w14:textId="77777777" w:rsidTr="00671C73">
        <w:trPr>
          <w:gridAfter w:val="1"/>
          <w:wAfter w:w="211" w:type="dxa"/>
          <w:trHeight w:val="96"/>
        </w:trPr>
        <w:tc>
          <w:tcPr>
            <w:tcW w:w="9792" w:type="dxa"/>
            <w:gridSpan w:val="11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D8F97B3" w14:textId="77777777" w:rsidR="0000638D" w:rsidRDefault="0000638D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33" w:name="_Hlk99540551"/>
            <w:bookmarkEnd w:id="31"/>
          </w:p>
        </w:tc>
      </w:tr>
      <w:tr w:rsidR="0000638D" w:rsidRPr="00510F7B" w14:paraId="6E04D01A" w14:textId="77777777" w:rsidTr="00671C73">
        <w:trPr>
          <w:gridAfter w:val="1"/>
          <w:wAfter w:w="211" w:type="dxa"/>
          <w:trHeight w:val="96"/>
        </w:trPr>
        <w:tc>
          <w:tcPr>
            <w:tcW w:w="9792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657AFDC" w14:textId="05187AD5" w:rsidR="0003377A" w:rsidRPr="0003377A" w:rsidRDefault="00D02FDE" w:rsidP="0003377A">
            <w:pPr>
              <w:ind w:left="278" w:hanging="278"/>
              <w:outlineLvl w:val="2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8983311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00638D">
              <w:rPr>
                <w:sz w:val="20"/>
                <w:szCs w:val="20"/>
              </w:rPr>
              <w:t xml:space="preserve"> </w:t>
            </w:r>
            <w:r w:rsidR="0003377A" w:rsidRPr="0003377A">
              <w:rPr>
                <w:sz w:val="20"/>
                <w:szCs w:val="20"/>
              </w:rPr>
              <w:t>Аудит организации в направлении обработки/защиты персональных данных</w:t>
            </w:r>
          </w:p>
          <w:p w14:paraId="05C191D8" w14:textId="74A094C5" w:rsidR="0000638D" w:rsidRPr="00510F7B" w:rsidRDefault="0003377A" w:rsidP="008D2217">
            <w:pPr>
              <w:ind w:left="278" w:hanging="278"/>
              <w:outlineLvl w:val="2"/>
              <w:rPr>
                <w:sz w:val="20"/>
              </w:rPr>
            </w:pPr>
            <w:r w:rsidRPr="0003377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3377A">
              <w:rPr>
                <w:sz w:val="20"/>
                <w:szCs w:val="20"/>
              </w:rPr>
              <w:t xml:space="preserve"> Определение ВНД в рамках обеспечения операционной надежностью в соответствии с требованиями Положения Банка России 787-П (779-П)</w:t>
            </w:r>
          </w:p>
        </w:tc>
      </w:tr>
      <w:bookmarkEnd w:id="32"/>
      <w:tr w:rsidR="0000638D" w14:paraId="5984182A" w14:textId="77777777" w:rsidTr="00671C73">
        <w:trPr>
          <w:gridAfter w:val="1"/>
          <w:wAfter w:w="211" w:type="dxa"/>
        </w:trPr>
        <w:tc>
          <w:tcPr>
            <w:tcW w:w="9792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8F5672D" w14:textId="77777777" w:rsidR="0000638D" w:rsidRDefault="0000638D" w:rsidP="00616B7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bookmarkEnd w:id="33"/>
      <w:tr w:rsidR="0000638D" w:rsidRPr="0000638D" w14:paraId="212C7189" w14:textId="77777777" w:rsidTr="00671C73">
        <w:trPr>
          <w:gridAfter w:val="1"/>
          <w:wAfter w:w="211" w:type="dxa"/>
        </w:trPr>
        <w:tc>
          <w:tcPr>
            <w:tcW w:w="9792" w:type="dxa"/>
            <w:gridSpan w:val="11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0010D79E" w14:textId="77777777" w:rsidR="0000638D" w:rsidRPr="0000638D" w:rsidRDefault="0000638D" w:rsidP="00616B7F">
            <w:pPr>
              <w:rPr>
                <w:rFonts w:ascii="MS Gothic" w:eastAsia="MS Gothic" w:hAnsi="MS Gothic"/>
                <w:sz w:val="20"/>
              </w:rPr>
            </w:pPr>
          </w:p>
        </w:tc>
      </w:tr>
      <w:tr w:rsidR="007829AF" w:rsidRPr="000528AC" w14:paraId="7E198678" w14:textId="77777777" w:rsidTr="00671C73">
        <w:trPr>
          <w:gridAfter w:val="1"/>
          <w:wAfter w:w="211" w:type="dxa"/>
          <w:trHeight w:val="284"/>
        </w:trPr>
        <w:tc>
          <w:tcPr>
            <w:tcW w:w="9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4594F220" w14:textId="40962273" w:rsidR="007829AF" w:rsidRPr="000528AC" w:rsidRDefault="007829AF" w:rsidP="008219A7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 w:themeColor="background1"/>
                <w:sz w:val="20"/>
              </w:rPr>
            </w:pPr>
            <w:bookmarkStart w:id="34" w:name="_Hlk99964409"/>
            <w:r w:rsidRPr="007829AF">
              <w:rPr>
                <w:rFonts w:asciiTheme="minorHAnsi" w:hAnsiTheme="minorHAnsi"/>
                <w:color w:val="FFFFFF" w:themeColor="background1"/>
                <w:sz w:val="20"/>
              </w:rPr>
              <w:t>Поставка технических решений (ПО, ПАК) ИБ/ИТ</w:t>
            </w:r>
            <w:r w:rsidR="003678C5">
              <w:rPr>
                <w:rFonts w:asciiTheme="minorHAnsi" w:hAnsiTheme="minorHAnsi"/>
                <w:color w:val="FFFFFF" w:themeColor="background1"/>
                <w:sz w:val="20"/>
              </w:rPr>
              <w:t xml:space="preserve"> и СУОР</w:t>
            </w:r>
          </w:p>
        </w:tc>
      </w:tr>
      <w:tr w:rsidR="007829AF" w14:paraId="62986993" w14:textId="77777777" w:rsidTr="00671C73">
        <w:trPr>
          <w:gridAfter w:val="1"/>
          <w:wAfter w:w="211" w:type="dxa"/>
        </w:trPr>
        <w:tc>
          <w:tcPr>
            <w:tcW w:w="9792" w:type="dxa"/>
            <w:gridSpan w:val="11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448A96C" w14:textId="77777777" w:rsidR="007829AF" w:rsidRDefault="007829AF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7829AF" w:rsidRPr="00510F7B" w14:paraId="793D5711" w14:textId="77777777" w:rsidTr="00671C73">
        <w:trPr>
          <w:gridAfter w:val="1"/>
          <w:wAfter w:w="211" w:type="dxa"/>
        </w:trPr>
        <w:tc>
          <w:tcPr>
            <w:tcW w:w="9792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C172856" w14:textId="2F6EAA73" w:rsidR="007829AF" w:rsidRDefault="00D02FDE" w:rsidP="00616B7F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9307980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7829AF">
              <w:rPr>
                <w:sz w:val="20"/>
              </w:rPr>
              <w:t xml:space="preserve"> </w:t>
            </w:r>
            <w:r w:rsidR="007829AF" w:rsidRPr="007829AF">
              <w:rPr>
                <w:sz w:val="20"/>
              </w:rPr>
              <w:t>Планируется ли поставка решений ИБ/</w:t>
            </w:r>
            <w:r w:rsidR="006721B9">
              <w:rPr>
                <w:sz w:val="20"/>
              </w:rPr>
              <w:t>ИТ</w:t>
            </w:r>
            <w:r w:rsidR="008F419D">
              <w:rPr>
                <w:sz w:val="20"/>
              </w:rPr>
              <w:t>, СУОР</w:t>
            </w:r>
            <w:r w:rsidR="007829AF" w:rsidRPr="007829AF">
              <w:rPr>
                <w:sz w:val="20"/>
              </w:rPr>
              <w:t>?</w:t>
            </w:r>
          </w:p>
          <w:p w14:paraId="30EC6DCE" w14:textId="78B78C01" w:rsidR="007829AF" w:rsidRPr="00510F7B" w:rsidRDefault="00D02FDE" w:rsidP="007829AF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9806002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7829AF">
              <w:rPr>
                <w:sz w:val="20"/>
              </w:rPr>
              <w:t xml:space="preserve"> </w:t>
            </w:r>
            <w:r w:rsidR="007829AF" w:rsidRPr="007829AF">
              <w:rPr>
                <w:sz w:val="20"/>
              </w:rPr>
              <w:t>Требуется ли консультация по вопросам поставки и внедрения решений ИБ/</w:t>
            </w:r>
            <w:r w:rsidR="006721B9">
              <w:rPr>
                <w:sz w:val="20"/>
              </w:rPr>
              <w:t>ИТ</w:t>
            </w:r>
            <w:r w:rsidR="008F419D">
              <w:rPr>
                <w:sz w:val="20"/>
              </w:rPr>
              <w:t>, СУОР</w:t>
            </w:r>
            <w:r w:rsidR="007829AF" w:rsidRPr="007829AF">
              <w:rPr>
                <w:sz w:val="20"/>
              </w:rPr>
              <w:t>?</w:t>
            </w:r>
          </w:p>
        </w:tc>
      </w:tr>
      <w:tr w:rsidR="006721B9" w:rsidRPr="00510F7B" w14:paraId="374FCFEC" w14:textId="77777777" w:rsidTr="00671C73">
        <w:trPr>
          <w:gridAfter w:val="1"/>
          <w:wAfter w:w="211" w:type="dxa"/>
        </w:trPr>
        <w:tc>
          <w:tcPr>
            <w:tcW w:w="9792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43CB099" w14:textId="77777777" w:rsidR="006721B9" w:rsidRDefault="006721B9" w:rsidP="00616B7F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</w:p>
        </w:tc>
      </w:tr>
      <w:tr w:rsidR="007829AF" w:rsidRPr="0027696F" w14:paraId="77424A51" w14:textId="77777777" w:rsidTr="00671C73">
        <w:trPr>
          <w:gridAfter w:val="1"/>
          <w:wAfter w:w="211" w:type="dxa"/>
          <w:trHeight w:val="204"/>
        </w:trPr>
        <w:tc>
          <w:tcPr>
            <w:tcW w:w="426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  <w:shd w:val="clear" w:color="auto" w:fill="F2F2F2"/>
          </w:tcPr>
          <w:p w14:paraId="41422235" w14:textId="6F009F6E" w:rsidR="007829AF" w:rsidRPr="001977D3" w:rsidRDefault="007829AF" w:rsidP="005137F5">
            <w:pPr>
              <w:outlineLvl w:val="2"/>
              <w:rPr>
                <w:rFonts w:eastAsia="MS Gothic"/>
                <w:sz w:val="20"/>
              </w:rPr>
            </w:pPr>
            <w:r w:rsidRPr="007829AF">
              <w:rPr>
                <w:sz w:val="20"/>
              </w:rPr>
              <w:t>Какие решения по ИБ/</w:t>
            </w:r>
            <w:r w:rsidR="006721B9">
              <w:rPr>
                <w:sz w:val="20"/>
              </w:rPr>
              <w:t>ИТ</w:t>
            </w:r>
            <w:r w:rsidR="008F419D">
              <w:rPr>
                <w:sz w:val="20"/>
              </w:rPr>
              <w:t>, СУОР</w:t>
            </w:r>
            <w:r w:rsidRPr="007829AF">
              <w:rPr>
                <w:sz w:val="20"/>
              </w:rPr>
              <w:t xml:space="preserve"> </w:t>
            </w:r>
            <w:r w:rsidR="005137F5">
              <w:rPr>
                <w:sz w:val="20"/>
              </w:rPr>
              <w:t>В</w:t>
            </w:r>
            <w:r w:rsidRPr="007829AF">
              <w:rPr>
                <w:sz w:val="20"/>
              </w:rPr>
              <w:t>ами рассматриваются?</w:t>
            </w:r>
          </w:p>
        </w:tc>
        <w:tc>
          <w:tcPr>
            <w:tcW w:w="5528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21272EFC" w14:textId="77777777" w:rsidR="007829AF" w:rsidRPr="006721B9" w:rsidRDefault="007829AF" w:rsidP="007829AF">
            <w:pPr>
              <w:tabs>
                <w:tab w:val="left" w:pos="851"/>
              </w:tabs>
              <w:ind w:left="38"/>
              <w:jc w:val="both"/>
              <w:outlineLvl w:val="2"/>
              <w:rPr>
                <w:rFonts w:eastAsia="MS Gothic"/>
                <w:sz w:val="20"/>
              </w:rPr>
            </w:pPr>
          </w:p>
        </w:tc>
      </w:tr>
      <w:tr w:rsidR="007829AF" w:rsidRPr="0027696F" w14:paraId="4B282BDF" w14:textId="77777777" w:rsidTr="00671C73">
        <w:trPr>
          <w:gridAfter w:val="1"/>
          <w:wAfter w:w="211" w:type="dxa"/>
          <w:trHeight w:val="204"/>
        </w:trPr>
        <w:tc>
          <w:tcPr>
            <w:tcW w:w="426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529FE49" w14:textId="77777777" w:rsidR="007829AF" w:rsidRDefault="007829AF" w:rsidP="00616B7F">
            <w:pPr>
              <w:tabs>
                <w:tab w:val="left" w:pos="851"/>
              </w:tabs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552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70D0FE8" w14:textId="77777777" w:rsidR="007829AF" w:rsidRPr="0027696F" w:rsidRDefault="007829AF" w:rsidP="00616B7F">
            <w:pPr>
              <w:tabs>
                <w:tab w:val="left" w:pos="851"/>
              </w:tabs>
              <w:jc w:val="center"/>
              <w:outlineLvl w:val="2"/>
              <w:rPr>
                <w:rFonts w:eastAsia="MS Gothic"/>
                <w:sz w:val="20"/>
              </w:rPr>
            </w:pPr>
            <w:r w:rsidRPr="0027696F"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tr w:rsidR="007829AF" w14:paraId="16408C2F" w14:textId="77777777" w:rsidTr="00671C73">
        <w:trPr>
          <w:gridAfter w:val="1"/>
          <w:wAfter w:w="211" w:type="dxa"/>
        </w:trPr>
        <w:tc>
          <w:tcPr>
            <w:tcW w:w="9792" w:type="dxa"/>
            <w:gridSpan w:val="11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auto"/>
          </w:tcPr>
          <w:p w14:paraId="5F27D5C3" w14:textId="77777777" w:rsidR="007829AF" w:rsidRPr="00AF082C" w:rsidRDefault="007829AF" w:rsidP="00616B7F">
            <w:pPr>
              <w:rPr>
                <w:rFonts w:ascii="MS Gothic" w:eastAsia="MS Gothic" w:hAnsi="MS Gothic"/>
                <w:sz w:val="20"/>
              </w:rPr>
            </w:pPr>
          </w:p>
        </w:tc>
      </w:tr>
      <w:tr w:rsidR="007B1D40" w:rsidRPr="0000638D" w14:paraId="47AF6C99" w14:textId="77777777" w:rsidTr="00671C73">
        <w:trPr>
          <w:gridAfter w:val="1"/>
          <w:wAfter w:w="211" w:type="dxa"/>
          <w:trHeight w:val="284"/>
        </w:trPr>
        <w:tc>
          <w:tcPr>
            <w:tcW w:w="9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5F151ABB" w14:textId="0D8CDC56" w:rsidR="007B1D40" w:rsidRPr="007B1D40" w:rsidRDefault="007B1D40" w:rsidP="007B1D40">
            <w:pPr>
              <w:outlineLvl w:val="2"/>
              <w:rPr>
                <w:color w:val="FFFFFF"/>
                <w:sz w:val="20"/>
              </w:rPr>
            </w:pPr>
          </w:p>
        </w:tc>
      </w:tr>
      <w:bookmarkEnd w:id="34"/>
    </w:tbl>
    <w:p w14:paraId="7119BA07" w14:textId="77777777" w:rsidR="007B1D40" w:rsidRDefault="007B1D40" w:rsidP="009851C7">
      <w:pPr>
        <w:ind w:left="-567" w:right="-1"/>
        <w:jc w:val="center"/>
      </w:pPr>
    </w:p>
    <w:p w14:paraId="4026DF73" w14:textId="77777777" w:rsidR="008F419D" w:rsidRPr="008F419D" w:rsidRDefault="008F419D" w:rsidP="008F419D">
      <w:pPr>
        <w:ind w:left="-567" w:right="-1"/>
        <w:jc w:val="center"/>
      </w:pPr>
      <w:r w:rsidRPr="008F419D">
        <w:t>Спасибо!</w:t>
      </w:r>
    </w:p>
    <w:p w14:paraId="2E57176B" w14:textId="77777777" w:rsidR="008F419D" w:rsidRPr="008F419D" w:rsidRDefault="008F419D" w:rsidP="008F419D">
      <w:pPr>
        <w:ind w:left="-567" w:right="-1"/>
        <w:jc w:val="center"/>
      </w:pPr>
      <w:r w:rsidRPr="008F419D">
        <w:t>На основании заполненной анкеты сформируем коммерческое предложение и отправим Вам ответным письмом</w:t>
      </w:r>
    </w:p>
    <w:p w14:paraId="44D6D42C" w14:textId="4117911D" w:rsidR="003E5F37" w:rsidRDefault="003E5F37" w:rsidP="008F419D">
      <w:pPr>
        <w:ind w:left="-567" w:right="-1"/>
        <w:jc w:val="center"/>
      </w:pPr>
    </w:p>
    <w:sectPr w:rsidR="003E5F37">
      <w:headerReference w:type="default" r:id="rId9"/>
      <w:footerReference w:type="default" r:id="rId10"/>
      <w:pgSz w:w="11906" w:h="16838"/>
      <w:pgMar w:top="1134" w:right="850" w:bottom="1134" w:left="1701" w:header="283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1E339" w14:textId="77777777" w:rsidR="00BF1C1E" w:rsidRDefault="00BF1C1E">
      <w:pPr>
        <w:spacing w:after="0" w:line="240" w:lineRule="auto"/>
      </w:pPr>
      <w:r>
        <w:separator/>
      </w:r>
    </w:p>
  </w:endnote>
  <w:endnote w:type="continuationSeparator" w:id="0">
    <w:p w14:paraId="152F0EBF" w14:textId="77777777" w:rsidR="00BF1C1E" w:rsidRDefault="00BF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FADB8" w14:textId="77777777" w:rsidR="00D02FDE" w:rsidRDefault="00D02FDE" w:rsidP="00D416A9">
    <w:pPr>
      <w:pStyle w:val="af5"/>
      <w:tabs>
        <w:tab w:val="clear" w:pos="9355"/>
      </w:tabs>
      <w:ind w:left="-1134" w:right="-284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3AAE963" wp14:editId="4EC81A6F">
              <wp:simplePos x="0" y="0"/>
              <wp:positionH relativeFrom="column">
                <wp:posOffset>3282744</wp:posOffset>
              </wp:positionH>
              <wp:positionV relativeFrom="paragraph">
                <wp:posOffset>80645</wp:posOffset>
              </wp:positionV>
              <wp:extent cx="2764800" cy="0"/>
              <wp:effectExtent l="0" t="0" r="0" b="0"/>
              <wp:wrapNone/>
              <wp:docPr id="3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 flipV="1">
                        <a:off x="0" y="0"/>
                        <a:ext cx="2764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AAB408" id="Прямая соединительная линия 7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6.35pt" to="476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" strokecolor="black [3213]">
              <v:stroke joinstyle="miter"/>
            </v:line>
          </w:pict>
        </mc:Fallback>
      </mc:AlternateContent>
    </w:r>
    <w:r>
      <w:rPr>
        <w:rFonts w:ascii="Verdana" w:hAnsi="Verdana"/>
        <w:b/>
        <w:bCs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DAAF940" wp14:editId="5328FFCA">
              <wp:simplePos x="0" y="0"/>
              <wp:positionH relativeFrom="column">
                <wp:posOffset>-649176</wp:posOffset>
              </wp:positionH>
              <wp:positionV relativeFrom="paragraph">
                <wp:posOffset>80645</wp:posOffset>
              </wp:positionV>
              <wp:extent cx="2764790" cy="0"/>
              <wp:effectExtent l="0" t="0" r="0" b="0"/>
              <wp:wrapNone/>
              <wp:docPr id="4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 flipV="1">
                        <a:off x="0" y="0"/>
                        <a:ext cx="276479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9A9E86" id="Прямая соединительная линия 5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1pt,6.35pt" to="166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" strokecolor="black [3213]">
              <v:stroke joinstyle="miter"/>
            </v:line>
          </w:pict>
        </mc:Fallback>
      </mc:AlternateContent>
    </w:r>
    <w:r w:rsidRPr="00B7071C">
      <w:rPr>
        <w:rFonts w:ascii="Verdana" w:hAnsi="Verdana"/>
        <w:b/>
        <w:bCs/>
        <w:noProof/>
        <w:sz w:val="18"/>
        <w:szCs w:val="18"/>
        <w:lang w:eastAsia="ru-RU"/>
      </w:rPr>
      <w:t>lancelot-it.ru</w:t>
    </w:r>
  </w:p>
  <w:p w14:paraId="18F82B89" w14:textId="77777777" w:rsidR="00D02FDE" w:rsidRDefault="00D02FDE" w:rsidP="00D416A9">
    <w:pPr>
      <w:pStyle w:val="af5"/>
      <w:tabs>
        <w:tab w:val="clear" w:pos="9355"/>
      </w:tabs>
      <w:ind w:left="-1134" w:right="-284"/>
      <w:jc w:val="center"/>
      <w:rPr>
        <w:rFonts w:ascii="Verdana" w:hAnsi="Verdana"/>
        <w:sz w:val="16"/>
        <w:szCs w:val="16"/>
      </w:rPr>
    </w:pPr>
    <w:r>
      <w:rPr>
        <w:rFonts w:ascii="Verdana" w:hAnsi="Verdana" w:cs="Calibri"/>
        <w:sz w:val="16"/>
        <w:szCs w:val="16"/>
      </w:rPr>
      <w:t>Специализируемся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 w:cs="Calibri"/>
        <w:sz w:val="16"/>
        <w:szCs w:val="16"/>
      </w:rPr>
      <w:t>на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 w:cs="Calibri"/>
        <w:sz w:val="16"/>
        <w:szCs w:val="16"/>
      </w:rPr>
      <w:t>проведении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 w:cs="Calibri"/>
        <w:sz w:val="16"/>
        <w:szCs w:val="16"/>
      </w:rPr>
      <w:t>оценки соответствия 152-ФЗ, 716-П и 787-П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A64E8" w14:textId="77777777" w:rsidR="00BF1C1E" w:rsidRDefault="00BF1C1E">
      <w:pPr>
        <w:spacing w:after="0" w:line="240" w:lineRule="auto"/>
      </w:pPr>
      <w:r>
        <w:separator/>
      </w:r>
    </w:p>
  </w:footnote>
  <w:footnote w:type="continuationSeparator" w:id="0">
    <w:p w14:paraId="076294D6" w14:textId="77777777" w:rsidR="00BF1C1E" w:rsidRDefault="00BF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1F2E7" w14:textId="6395E7D7" w:rsidR="00D02FDE" w:rsidRDefault="00D02FDE">
    <w:pPr>
      <w:pStyle w:val="af3"/>
      <w:jc w:val="right"/>
      <w:rPr>
        <w:rFonts w:ascii="Verdana" w:hAnsi="Verdana"/>
        <w:color w:val="FFFFFF"/>
        <w:sz w:val="20"/>
        <w:szCs w:val="20"/>
      </w:rPr>
    </w:pPr>
    <w:r w:rsidRPr="006641DC">
      <w:rPr>
        <w:noProof/>
        <w:lang w:eastAsia="ru-RU"/>
      </w:rPr>
      <w:drawing>
        <wp:anchor distT="0" distB="0" distL="114300" distR="114300" simplePos="0" relativeHeight="251675648" behindDoc="1" locked="0" layoutInCell="1" allowOverlap="1" wp14:anchorId="2E7F52DB" wp14:editId="57462533">
          <wp:simplePos x="0" y="0"/>
          <wp:positionH relativeFrom="column">
            <wp:posOffset>-853559</wp:posOffset>
          </wp:positionH>
          <wp:positionV relativeFrom="paragraph">
            <wp:posOffset>168252</wp:posOffset>
          </wp:positionV>
          <wp:extent cx="2071370" cy="554355"/>
          <wp:effectExtent l="0" t="0" r="5080" b="0"/>
          <wp:wrapTight wrapText="bothSides">
            <wp:wrapPolygon edited="0">
              <wp:start x="0" y="0"/>
              <wp:lineTo x="0" y="20784"/>
              <wp:lineTo x="21454" y="20784"/>
              <wp:lineTo x="21454" y="0"/>
              <wp:lineTo x="0" y="0"/>
            </wp:wrapPolygon>
          </wp:wrapTight>
          <wp:docPr id="6" name="Рисунок 6" descr="J:\Links\logo-cont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Links\logo-cont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FFFFFF" w:themeColor="background1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0F417FA" wp14:editId="2A586157">
              <wp:simplePos x="0" y="0"/>
              <wp:positionH relativeFrom="page">
                <wp:posOffset>3810</wp:posOffset>
              </wp:positionH>
              <wp:positionV relativeFrom="paragraph">
                <wp:posOffset>-181610</wp:posOffset>
              </wp:positionV>
              <wp:extent cx="7560000" cy="1080000"/>
              <wp:effectExtent l="0" t="0" r="3175" b="6350"/>
              <wp:wrapNone/>
              <wp:docPr id="2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60000" cy="10800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BD07D3" id="Прямоугольник 3" o:spid="_x0000_s1026" style="position:absolute;margin-left:.3pt;margin-top:-14.3pt;width:595.3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" fillcolor="#c45911 [2405]" stroked="f" strokeweight="1pt">
              <w10:wrap anchorx="page"/>
            </v:rect>
          </w:pict>
        </mc:Fallback>
      </mc:AlternateContent>
    </w:r>
    <w:r>
      <w:rPr>
        <w:rFonts w:ascii="Verdana" w:hAnsi="Verdana"/>
        <w:color w:val="FFFFFF" w:themeColor="background1"/>
        <w:sz w:val="20"/>
        <w:szCs w:val="20"/>
      </w:rPr>
      <w:t xml:space="preserve"> </w:t>
    </w:r>
  </w:p>
  <w:p w14:paraId="4327916B" w14:textId="77777777" w:rsidR="00D02FDE" w:rsidRDefault="00D02FDE" w:rsidP="00D416A9">
    <w:pPr>
      <w:pStyle w:val="af3"/>
      <w:jc w:val="right"/>
      <w:rPr>
        <w:rFonts w:ascii="Verdana" w:hAnsi="Verdana" w:cs="Calibri"/>
        <w:color w:val="FFFFFF"/>
        <w:sz w:val="20"/>
        <w:szCs w:val="20"/>
      </w:rPr>
    </w:pPr>
    <w:r>
      <w:rPr>
        <w:rFonts w:ascii="Verdana" w:hAnsi="Verdana"/>
        <w:color w:val="FFFFFF" w:themeColor="background1"/>
        <w:sz w:val="20"/>
        <w:szCs w:val="20"/>
      </w:rPr>
      <w:t xml:space="preserve">Россия, </w:t>
    </w:r>
    <w:r>
      <w:rPr>
        <w:rFonts w:ascii="Verdana" w:hAnsi="Verdana" w:cs="Calibri"/>
        <w:color w:val="FFFFFF" w:themeColor="background1"/>
        <w:sz w:val="20"/>
        <w:szCs w:val="20"/>
      </w:rPr>
      <w:t>Москва</w:t>
    </w:r>
  </w:p>
  <w:p w14:paraId="60027C3A" w14:textId="77777777" w:rsidR="00D02FDE" w:rsidRDefault="00D02FDE" w:rsidP="00D416A9">
    <w:pPr>
      <w:pStyle w:val="af3"/>
      <w:jc w:val="right"/>
      <w:rPr>
        <w:rFonts w:ascii="Verdana" w:hAnsi="Verdana" w:cs="Calibri"/>
        <w:color w:val="FFFFFF" w:themeColor="background1"/>
        <w:sz w:val="20"/>
        <w:szCs w:val="20"/>
      </w:rPr>
    </w:pPr>
    <w:r w:rsidRPr="00B7071C">
      <w:rPr>
        <w:rFonts w:ascii="Verdana" w:hAnsi="Verdana" w:cs="Calibri"/>
        <w:color w:val="FFFFFF" w:themeColor="background1"/>
        <w:sz w:val="20"/>
        <w:szCs w:val="20"/>
      </w:rPr>
      <w:t>ул. Островитянова, д.7</w:t>
    </w:r>
  </w:p>
  <w:p w14:paraId="5A64AC6A" w14:textId="77777777" w:rsidR="00D02FDE" w:rsidRDefault="00D02FDE" w:rsidP="00D416A9">
    <w:pPr>
      <w:pStyle w:val="af3"/>
      <w:jc w:val="right"/>
      <w:rPr>
        <w:rFonts w:ascii="Verdana" w:hAnsi="Verdana"/>
        <w:color w:val="FFFFFF"/>
        <w:sz w:val="20"/>
        <w:szCs w:val="20"/>
      </w:rPr>
    </w:pPr>
    <w:r>
      <w:rPr>
        <w:rFonts w:ascii="Verdana" w:hAnsi="Verdana"/>
        <w:color w:val="FFFFFF" w:themeColor="background1"/>
        <w:sz w:val="20"/>
        <w:szCs w:val="20"/>
      </w:rPr>
      <w:t xml:space="preserve">+7 (499) </w:t>
    </w:r>
    <w:r w:rsidRPr="00B7071C">
      <w:rPr>
        <w:rFonts w:ascii="Verdana" w:hAnsi="Verdana"/>
        <w:color w:val="FFFFFF" w:themeColor="background1"/>
        <w:sz w:val="20"/>
        <w:szCs w:val="20"/>
      </w:rPr>
      <w:t>380-74-23</w:t>
    </w:r>
    <w:r>
      <w:rPr>
        <w:rFonts w:ascii="Verdana" w:hAnsi="Verdana"/>
        <w:color w:val="FFFFFF" w:themeColor="background1"/>
        <w:sz w:val="20"/>
        <w:szCs w:val="20"/>
      </w:rPr>
      <w:br/>
    </w:r>
    <w:r w:rsidRPr="00B7071C">
      <w:rPr>
        <w:rFonts w:ascii="Verdana" w:hAnsi="Verdana"/>
        <w:color w:val="FFFFFF" w:themeColor="background1"/>
        <w:sz w:val="20"/>
        <w:szCs w:val="20"/>
      </w:rPr>
      <w:t>info@lancelot-it.ru</w:t>
    </w:r>
  </w:p>
  <w:p w14:paraId="23AA21C4" w14:textId="77777777" w:rsidR="00D02FDE" w:rsidRDefault="00D02FDE">
    <w:pPr>
      <w:pStyle w:val="af3"/>
      <w:jc w:val="right"/>
      <w:rPr>
        <w:color w:val="FFFFFF"/>
      </w:rPr>
    </w:pPr>
  </w:p>
  <w:p w14:paraId="50DE0F27" w14:textId="77777777" w:rsidR="00D02FDE" w:rsidRDefault="00D02FDE">
    <w:pPr>
      <w:pStyle w:val="af3"/>
      <w:jc w:val="right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0D3"/>
    <w:multiLevelType w:val="hybridMultilevel"/>
    <w:tmpl w:val="CD7C9FF2"/>
    <w:lvl w:ilvl="0" w:tplc="9246FF9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309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072BF"/>
    <w:multiLevelType w:val="hybridMultilevel"/>
    <w:tmpl w:val="5C7C75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608D5"/>
    <w:multiLevelType w:val="hybridMultilevel"/>
    <w:tmpl w:val="800CD5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E7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B1D62"/>
    <w:multiLevelType w:val="hybridMultilevel"/>
    <w:tmpl w:val="EEE0889C"/>
    <w:lvl w:ilvl="0" w:tplc="34D4F2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31D62834">
      <w:start w:val="1"/>
      <w:numFmt w:val="lowerLetter"/>
      <w:lvlText w:val="%2."/>
      <w:lvlJc w:val="left"/>
      <w:pPr>
        <w:ind w:left="1440" w:hanging="360"/>
      </w:pPr>
    </w:lvl>
    <w:lvl w:ilvl="2" w:tplc="97E0DCE6">
      <w:start w:val="1"/>
      <w:numFmt w:val="lowerRoman"/>
      <w:lvlText w:val="%3."/>
      <w:lvlJc w:val="right"/>
      <w:pPr>
        <w:ind w:left="2160" w:hanging="180"/>
      </w:pPr>
    </w:lvl>
    <w:lvl w:ilvl="3" w:tplc="0540C0D4">
      <w:start w:val="1"/>
      <w:numFmt w:val="decimal"/>
      <w:lvlText w:val="%4."/>
      <w:lvlJc w:val="left"/>
      <w:pPr>
        <w:ind w:left="2880" w:hanging="360"/>
      </w:pPr>
    </w:lvl>
    <w:lvl w:ilvl="4" w:tplc="1F36BA70">
      <w:start w:val="1"/>
      <w:numFmt w:val="lowerLetter"/>
      <w:lvlText w:val="%5."/>
      <w:lvlJc w:val="left"/>
      <w:pPr>
        <w:ind w:left="3600" w:hanging="360"/>
      </w:pPr>
    </w:lvl>
    <w:lvl w:ilvl="5" w:tplc="D8AE38A6">
      <w:start w:val="1"/>
      <w:numFmt w:val="lowerRoman"/>
      <w:lvlText w:val="%6."/>
      <w:lvlJc w:val="right"/>
      <w:pPr>
        <w:ind w:left="4320" w:hanging="180"/>
      </w:pPr>
    </w:lvl>
    <w:lvl w:ilvl="6" w:tplc="AD447906">
      <w:start w:val="1"/>
      <w:numFmt w:val="decimal"/>
      <w:lvlText w:val="%7."/>
      <w:lvlJc w:val="left"/>
      <w:pPr>
        <w:ind w:left="5040" w:hanging="360"/>
      </w:pPr>
    </w:lvl>
    <w:lvl w:ilvl="7" w:tplc="5B7E43EE">
      <w:start w:val="1"/>
      <w:numFmt w:val="lowerLetter"/>
      <w:lvlText w:val="%8."/>
      <w:lvlJc w:val="left"/>
      <w:pPr>
        <w:ind w:left="5760" w:hanging="360"/>
      </w:pPr>
    </w:lvl>
    <w:lvl w:ilvl="8" w:tplc="5C5CC6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C50C9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45BFD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928F8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55BDD"/>
    <w:multiLevelType w:val="hybridMultilevel"/>
    <w:tmpl w:val="F7AE5FE0"/>
    <w:lvl w:ilvl="0" w:tplc="969697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D9EA90A4">
      <w:start w:val="1"/>
      <w:numFmt w:val="lowerLetter"/>
      <w:lvlText w:val="%2."/>
      <w:lvlJc w:val="left"/>
      <w:pPr>
        <w:ind w:left="1440" w:hanging="360"/>
      </w:pPr>
    </w:lvl>
    <w:lvl w:ilvl="2" w:tplc="53D0C0F6">
      <w:start w:val="1"/>
      <w:numFmt w:val="lowerRoman"/>
      <w:lvlText w:val="%3."/>
      <w:lvlJc w:val="right"/>
      <w:pPr>
        <w:ind w:left="2160" w:hanging="180"/>
      </w:pPr>
    </w:lvl>
    <w:lvl w:ilvl="3" w:tplc="570CFDC8">
      <w:start w:val="1"/>
      <w:numFmt w:val="decimal"/>
      <w:lvlText w:val="%4."/>
      <w:lvlJc w:val="left"/>
      <w:pPr>
        <w:ind w:left="2880" w:hanging="360"/>
      </w:pPr>
    </w:lvl>
    <w:lvl w:ilvl="4" w:tplc="898419F0">
      <w:start w:val="1"/>
      <w:numFmt w:val="lowerLetter"/>
      <w:lvlText w:val="%5."/>
      <w:lvlJc w:val="left"/>
      <w:pPr>
        <w:ind w:left="3600" w:hanging="360"/>
      </w:pPr>
    </w:lvl>
    <w:lvl w:ilvl="5" w:tplc="641CE716">
      <w:start w:val="1"/>
      <w:numFmt w:val="lowerRoman"/>
      <w:lvlText w:val="%6."/>
      <w:lvlJc w:val="right"/>
      <w:pPr>
        <w:ind w:left="4320" w:hanging="180"/>
      </w:pPr>
    </w:lvl>
    <w:lvl w:ilvl="6" w:tplc="B548FD70">
      <w:start w:val="1"/>
      <w:numFmt w:val="decimal"/>
      <w:lvlText w:val="%7."/>
      <w:lvlJc w:val="left"/>
      <w:pPr>
        <w:ind w:left="5040" w:hanging="360"/>
      </w:pPr>
    </w:lvl>
    <w:lvl w:ilvl="7" w:tplc="7C681F0C">
      <w:start w:val="1"/>
      <w:numFmt w:val="lowerLetter"/>
      <w:lvlText w:val="%8."/>
      <w:lvlJc w:val="left"/>
      <w:pPr>
        <w:ind w:left="5760" w:hanging="360"/>
      </w:pPr>
    </w:lvl>
    <w:lvl w:ilvl="8" w:tplc="945E6FD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07EA5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8224D"/>
    <w:multiLevelType w:val="hybridMultilevel"/>
    <w:tmpl w:val="423C5C9C"/>
    <w:lvl w:ilvl="0" w:tplc="04663A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C6D2E254">
      <w:start w:val="1"/>
      <w:numFmt w:val="lowerLetter"/>
      <w:lvlText w:val="%2."/>
      <w:lvlJc w:val="left"/>
      <w:pPr>
        <w:ind w:left="1440" w:hanging="360"/>
      </w:pPr>
    </w:lvl>
    <w:lvl w:ilvl="2" w:tplc="2E9ECA10">
      <w:start w:val="1"/>
      <w:numFmt w:val="lowerRoman"/>
      <w:lvlText w:val="%3."/>
      <w:lvlJc w:val="right"/>
      <w:pPr>
        <w:ind w:left="2160" w:hanging="180"/>
      </w:pPr>
    </w:lvl>
    <w:lvl w:ilvl="3" w:tplc="54080AD4">
      <w:start w:val="1"/>
      <w:numFmt w:val="decimal"/>
      <w:lvlText w:val="%4."/>
      <w:lvlJc w:val="left"/>
      <w:pPr>
        <w:ind w:left="2880" w:hanging="360"/>
      </w:pPr>
    </w:lvl>
    <w:lvl w:ilvl="4" w:tplc="BD62DC66">
      <w:start w:val="1"/>
      <w:numFmt w:val="lowerLetter"/>
      <w:lvlText w:val="%5."/>
      <w:lvlJc w:val="left"/>
      <w:pPr>
        <w:ind w:left="3600" w:hanging="360"/>
      </w:pPr>
    </w:lvl>
    <w:lvl w:ilvl="5" w:tplc="D4F8C0F2">
      <w:start w:val="1"/>
      <w:numFmt w:val="lowerRoman"/>
      <w:lvlText w:val="%6."/>
      <w:lvlJc w:val="right"/>
      <w:pPr>
        <w:ind w:left="4320" w:hanging="180"/>
      </w:pPr>
    </w:lvl>
    <w:lvl w:ilvl="6" w:tplc="9B8CC530">
      <w:start w:val="1"/>
      <w:numFmt w:val="decimal"/>
      <w:lvlText w:val="%7."/>
      <w:lvlJc w:val="left"/>
      <w:pPr>
        <w:ind w:left="5040" w:hanging="360"/>
      </w:pPr>
    </w:lvl>
    <w:lvl w:ilvl="7" w:tplc="3A227ABE">
      <w:start w:val="1"/>
      <w:numFmt w:val="lowerLetter"/>
      <w:lvlText w:val="%8."/>
      <w:lvlJc w:val="left"/>
      <w:pPr>
        <w:ind w:left="5760" w:hanging="360"/>
      </w:pPr>
    </w:lvl>
    <w:lvl w:ilvl="8" w:tplc="6F92C2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320E0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5250C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00503"/>
    <w:multiLevelType w:val="hybridMultilevel"/>
    <w:tmpl w:val="423C5C9C"/>
    <w:lvl w:ilvl="0" w:tplc="04663A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C6D2E254">
      <w:start w:val="1"/>
      <w:numFmt w:val="lowerLetter"/>
      <w:lvlText w:val="%2."/>
      <w:lvlJc w:val="left"/>
      <w:pPr>
        <w:ind w:left="1440" w:hanging="360"/>
      </w:pPr>
    </w:lvl>
    <w:lvl w:ilvl="2" w:tplc="2E9ECA10">
      <w:start w:val="1"/>
      <w:numFmt w:val="lowerRoman"/>
      <w:lvlText w:val="%3."/>
      <w:lvlJc w:val="right"/>
      <w:pPr>
        <w:ind w:left="2160" w:hanging="180"/>
      </w:pPr>
    </w:lvl>
    <w:lvl w:ilvl="3" w:tplc="54080AD4">
      <w:start w:val="1"/>
      <w:numFmt w:val="decimal"/>
      <w:lvlText w:val="%4."/>
      <w:lvlJc w:val="left"/>
      <w:pPr>
        <w:ind w:left="2880" w:hanging="360"/>
      </w:pPr>
    </w:lvl>
    <w:lvl w:ilvl="4" w:tplc="BD62DC66">
      <w:start w:val="1"/>
      <w:numFmt w:val="lowerLetter"/>
      <w:lvlText w:val="%5."/>
      <w:lvlJc w:val="left"/>
      <w:pPr>
        <w:ind w:left="3600" w:hanging="360"/>
      </w:pPr>
    </w:lvl>
    <w:lvl w:ilvl="5" w:tplc="D4F8C0F2">
      <w:start w:val="1"/>
      <w:numFmt w:val="lowerRoman"/>
      <w:lvlText w:val="%6."/>
      <w:lvlJc w:val="right"/>
      <w:pPr>
        <w:ind w:left="4320" w:hanging="180"/>
      </w:pPr>
    </w:lvl>
    <w:lvl w:ilvl="6" w:tplc="9B8CC530">
      <w:start w:val="1"/>
      <w:numFmt w:val="decimal"/>
      <w:lvlText w:val="%7."/>
      <w:lvlJc w:val="left"/>
      <w:pPr>
        <w:ind w:left="5040" w:hanging="360"/>
      </w:pPr>
    </w:lvl>
    <w:lvl w:ilvl="7" w:tplc="3A227ABE">
      <w:start w:val="1"/>
      <w:numFmt w:val="lowerLetter"/>
      <w:lvlText w:val="%8."/>
      <w:lvlJc w:val="left"/>
      <w:pPr>
        <w:ind w:left="5760" w:hanging="360"/>
      </w:pPr>
    </w:lvl>
    <w:lvl w:ilvl="8" w:tplc="6F92C2A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91B5A"/>
    <w:multiLevelType w:val="hybridMultilevel"/>
    <w:tmpl w:val="E72065FC"/>
    <w:lvl w:ilvl="0" w:tplc="F8D840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BEE438">
      <w:start w:val="1"/>
      <w:numFmt w:val="lowerLetter"/>
      <w:lvlText w:val="%2."/>
      <w:lvlJc w:val="left"/>
      <w:pPr>
        <w:ind w:left="1440" w:hanging="360"/>
      </w:pPr>
    </w:lvl>
    <w:lvl w:ilvl="2" w:tplc="DEB429EE">
      <w:start w:val="1"/>
      <w:numFmt w:val="lowerRoman"/>
      <w:lvlText w:val="%3."/>
      <w:lvlJc w:val="right"/>
      <w:pPr>
        <w:ind w:left="2160" w:hanging="180"/>
      </w:pPr>
    </w:lvl>
    <w:lvl w:ilvl="3" w:tplc="099ADDB0">
      <w:start w:val="1"/>
      <w:numFmt w:val="decimal"/>
      <w:lvlText w:val="%4."/>
      <w:lvlJc w:val="left"/>
      <w:pPr>
        <w:ind w:left="2880" w:hanging="360"/>
      </w:pPr>
    </w:lvl>
    <w:lvl w:ilvl="4" w:tplc="374EFED8">
      <w:start w:val="1"/>
      <w:numFmt w:val="lowerLetter"/>
      <w:lvlText w:val="%5."/>
      <w:lvlJc w:val="left"/>
      <w:pPr>
        <w:ind w:left="3600" w:hanging="360"/>
      </w:pPr>
    </w:lvl>
    <w:lvl w:ilvl="5" w:tplc="4678DC3C">
      <w:start w:val="1"/>
      <w:numFmt w:val="lowerRoman"/>
      <w:lvlText w:val="%6."/>
      <w:lvlJc w:val="right"/>
      <w:pPr>
        <w:ind w:left="4320" w:hanging="180"/>
      </w:pPr>
    </w:lvl>
    <w:lvl w:ilvl="6" w:tplc="8BA604BC">
      <w:start w:val="1"/>
      <w:numFmt w:val="decimal"/>
      <w:lvlText w:val="%7."/>
      <w:lvlJc w:val="left"/>
      <w:pPr>
        <w:ind w:left="5040" w:hanging="360"/>
      </w:pPr>
    </w:lvl>
    <w:lvl w:ilvl="7" w:tplc="14485A50">
      <w:start w:val="1"/>
      <w:numFmt w:val="lowerLetter"/>
      <w:lvlText w:val="%8."/>
      <w:lvlJc w:val="left"/>
      <w:pPr>
        <w:ind w:left="5760" w:hanging="360"/>
      </w:pPr>
    </w:lvl>
    <w:lvl w:ilvl="8" w:tplc="15B63A0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05847"/>
    <w:multiLevelType w:val="hybridMultilevel"/>
    <w:tmpl w:val="AA52A4CA"/>
    <w:lvl w:ilvl="0" w:tplc="743EC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AAB44CAE">
      <w:start w:val="1"/>
      <w:numFmt w:val="lowerLetter"/>
      <w:lvlText w:val="%2."/>
      <w:lvlJc w:val="left"/>
      <w:pPr>
        <w:ind w:left="1440" w:hanging="360"/>
      </w:pPr>
    </w:lvl>
    <w:lvl w:ilvl="2" w:tplc="2B187F22">
      <w:start w:val="1"/>
      <w:numFmt w:val="lowerRoman"/>
      <w:lvlText w:val="%3."/>
      <w:lvlJc w:val="right"/>
      <w:pPr>
        <w:ind w:left="2160" w:hanging="180"/>
      </w:pPr>
    </w:lvl>
    <w:lvl w:ilvl="3" w:tplc="D1F8B784">
      <w:start w:val="1"/>
      <w:numFmt w:val="decimal"/>
      <w:lvlText w:val="%4."/>
      <w:lvlJc w:val="left"/>
      <w:pPr>
        <w:ind w:left="2880" w:hanging="360"/>
      </w:pPr>
    </w:lvl>
    <w:lvl w:ilvl="4" w:tplc="F7A046EC">
      <w:start w:val="1"/>
      <w:numFmt w:val="lowerLetter"/>
      <w:lvlText w:val="%5."/>
      <w:lvlJc w:val="left"/>
      <w:pPr>
        <w:ind w:left="3600" w:hanging="360"/>
      </w:pPr>
    </w:lvl>
    <w:lvl w:ilvl="5" w:tplc="4120BFE4">
      <w:start w:val="1"/>
      <w:numFmt w:val="lowerRoman"/>
      <w:lvlText w:val="%6."/>
      <w:lvlJc w:val="right"/>
      <w:pPr>
        <w:ind w:left="4320" w:hanging="180"/>
      </w:pPr>
    </w:lvl>
    <w:lvl w:ilvl="6" w:tplc="29DC53D4">
      <w:start w:val="1"/>
      <w:numFmt w:val="decimal"/>
      <w:lvlText w:val="%7."/>
      <w:lvlJc w:val="left"/>
      <w:pPr>
        <w:ind w:left="5040" w:hanging="360"/>
      </w:pPr>
    </w:lvl>
    <w:lvl w:ilvl="7" w:tplc="4FB2C25C">
      <w:start w:val="1"/>
      <w:numFmt w:val="lowerLetter"/>
      <w:lvlText w:val="%8."/>
      <w:lvlJc w:val="left"/>
      <w:pPr>
        <w:ind w:left="5760" w:hanging="360"/>
      </w:pPr>
    </w:lvl>
    <w:lvl w:ilvl="8" w:tplc="E5266C2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74C42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562B2"/>
    <w:multiLevelType w:val="hybridMultilevel"/>
    <w:tmpl w:val="2F961B6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3537F"/>
    <w:multiLevelType w:val="hybridMultilevel"/>
    <w:tmpl w:val="D3FCEF86"/>
    <w:lvl w:ilvl="0" w:tplc="6D26D1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BB706388">
      <w:start w:val="1"/>
      <w:numFmt w:val="lowerLetter"/>
      <w:lvlText w:val="%2."/>
      <w:lvlJc w:val="left"/>
      <w:pPr>
        <w:ind w:left="1440" w:hanging="360"/>
      </w:pPr>
    </w:lvl>
    <w:lvl w:ilvl="2" w:tplc="F23A28F2">
      <w:start w:val="1"/>
      <w:numFmt w:val="lowerRoman"/>
      <w:lvlText w:val="%3."/>
      <w:lvlJc w:val="right"/>
      <w:pPr>
        <w:ind w:left="2160" w:hanging="180"/>
      </w:pPr>
    </w:lvl>
    <w:lvl w:ilvl="3" w:tplc="47C238EE">
      <w:start w:val="1"/>
      <w:numFmt w:val="decimal"/>
      <w:lvlText w:val="%4."/>
      <w:lvlJc w:val="left"/>
      <w:pPr>
        <w:ind w:left="2880" w:hanging="360"/>
      </w:pPr>
    </w:lvl>
    <w:lvl w:ilvl="4" w:tplc="5086B800">
      <w:start w:val="1"/>
      <w:numFmt w:val="lowerLetter"/>
      <w:lvlText w:val="%5."/>
      <w:lvlJc w:val="left"/>
      <w:pPr>
        <w:ind w:left="3600" w:hanging="360"/>
      </w:pPr>
    </w:lvl>
    <w:lvl w:ilvl="5" w:tplc="656A124E">
      <w:start w:val="1"/>
      <w:numFmt w:val="lowerRoman"/>
      <w:lvlText w:val="%6."/>
      <w:lvlJc w:val="right"/>
      <w:pPr>
        <w:ind w:left="4320" w:hanging="180"/>
      </w:pPr>
    </w:lvl>
    <w:lvl w:ilvl="6" w:tplc="83E8FDCE">
      <w:start w:val="1"/>
      <w:numFmt w:val="decimal"/>
      <w:lvlText w:val="%7."/>
      <w:lvlJc w:val="left"/>
      <w:pPr>
        <w:ind w:left="5040" w:hanging="360"/>
      </w:pPr>
    </w:lvl>
    <w:lvl w:ilvl="7" w:tplc="83B05C4C">
      <w:start w:val="1"/>
      <w:numFmt w:val="lowerLetter"/>
      <w:lvlText w:val="%8."/>
      <w:lvlJc w:val="left"/>
      <w:pPr>
        <w:ind w:left="5760" w:hanging="360"/>
      </w:pPr>
    </w:lvl>
    <w:lvl w:ilvl="8" w:tplc="53348D8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538B5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C30F7"/>
    <w:multiLevelType w:val="hybridMultilevel"/>
    <w:tmpl w:val="4A9001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9B4319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57EA4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213FF"/>
    <w:multiLevelType w:val="hybridMultilevel"/>
    <w:tmpl w:val="423C5C9C"/>
    <w:lvl w:ilvl="0" w:tplc="04663A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C6D2E254">
      <w:start w:val="1"/>
      <w:numFmt w:val="lowerLetter"/>
      <w:lvlText w:val="%2."/>
      <w:lvlJc w:val="left"/>
      <w:pPr>
        <w:ind w:left="1440" w:hanging="360"/>
      </w:pPr>
    </w:lvl>
    <w:lvl w:ilvl="2" w:tplc="2E9ECA10">
      <w:start w:val="1"/>
      <w:numFmt w:val="lowerRoman"/>
      <w:lvlText w:val="%3."/>
      <w:lvlJc w:val="right"/>
      <w:pPr>
        <w:ind w:left="2160" w:hanging="180"/>
      </w:pPr>
    </w:lvl>
    <w:lvl w:ilvl="3" w:tplc="54080AD4">
      <w:start w:val="1"/>
      <w:numFmt w:val="decimal"/>
      <w:lvlText w:val="%4."/>
      <w:lvlJc w:val="left"/>
      <w:pPr>
        <w:ind w:left="2880" w:hanging="360"/>
      </w:pPr>
    </w:lvl>
    <w:lvl w:ilvl="4" w:tplc="BD62DC66">
      <w:start w:val="1"/>
      <w:numFmt w:val="lowerLetter"/>
      <w:lvlText w:val="%5."/>
      <w:lvlJc w:val="left"/>
      <w:pPr>
        <w:ind w:left="3600" w:hanging="360"/>
      </w:pPr>
    </w:lvl>
    <w:lvl w:ilvl="5" w:tplc="D4F8C0F2">
      <w:start w:val="1"/>
      <w:numFmt w:val="lowerRoman"/>
      <w:lvlText w:val="%6."/>
      <w:lvlJc w:val="right"/>
      <w:pPr>
        <w:ind w:left="4320" w:hanging="180"/>
      </w:pPr>
    </w:lvl>
    <w:lvl w:ilvl="6" w:tplc="9B8CC530">
      <w:start w:val="1"/>
      <w:numFmt w:val="decimal"/>
      <w:lvlText w:val="%7."/>
      <w:lvlJc w:val="left"/>
      <w:pPr>
        <w:ind w:left="5040" w:hanging="360"/>
      </w:pPr>
    </w:lvl>
    <w:lvl w:ilvl="7" w:tplc="3A227ABE">
      <w:start w:val="1"/>
      <w:numFmt w:val="lowerLetter"/>
      <w:lvlText w:val="%8."/>
      <w:lvlJc w:val="left"/>
      <w:pPr>
        <w:ind w:left="5760" w:hanging="360"/>
      </w:pPr>
    </w:lvl>
    <w:lvl w:ilvl="8" w:tplc="6F92C2A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06418"/>
    <w:multiLevelType w:val="hybridMultilevel"/>
    <w:tmpl w:val="800CD5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7CC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865AE"/>
    <w:multiLevelType w:val="hybridMultilevel"/>
    <w:tmpl w:val="A468915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34DB0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463B2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E24E2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76916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415A"/>
    <w:multiLevelType w:val="hybridMultilevel"/>
    <w:tmpl w:val="92E000CE"/>
    <w:lvl w:ilvl="0" w:tplc="2DF2F7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BDD657EC">
      <w:start w:val="1"/>
      <w:numFmt w:val="lowerLetter"/>
      <w:lvlText w:val="%2."/>
      <w:lvlJc w:val="left"/>
      <w:pPr>
        <w:ind w:left="1440" w:hanging="360"/>
      </w:pPr>
    </w:lvl>
    <w:lvl w:ilvl="2" w:tplc="4A66AAD8">
      <w:start w:val="1"/>
      <w:numFmt w:val="lowerRoman"/>
      <w:lvlText w:val="%3."/>
      <w:lvlJc w:val="right"/>
      <w:pPr>
        <w:ind w:left="2160" w:hanging="180"/>
      </w:pPr>
    </w:lvl>
    <w:lvl w:ilvl="3" w:tplc="A4B897C8">
      <w:start w:val="1"/>
      <w:numFmt w:val="decimal"/>
      <w:lvlText w:val="%4."/>
      <w:lvlJc w:val="left"/>
      <w:pPr>
        <w:ind w:left="2880" w:hanging="360"/>
      </w:pPr>
    </w:lvl>
    <w:lvl w:ilvl="4" w:tplc="6C30FDE4">
      <w:start w:val="1"/>
      <w:numFmt w:val="lowerLetter"/>
      <w:lvlText w:val="%5."/>
      <w:lvlJc w:val="left"/>
      <w:pPr>
        <w:ind w:left="3600" w:hanging="360"/>
      </w:pPr>
    </w:lvl>
    <w:lvl w:ilvl="5" w:tplc="C7C211E2">
      <w:start w:val="1"/>
      <w:numFmt w:val="lowerRoman"/>
      <w:lvlText w:val="%6."/>
      <w:lvlJc w:val="right"/>
      <w:pPr>
        <w:ind w:left="4320" w:hanging="180"/>
      </w:pPr>
    </w:lvl>
    <w:lvl w:ilvl="6" w:tplc="68D41410">
      <w:start w:val="1"/>
      <w:numFmt w:val="decimal"/>
      <w:lvlText w:val="%7."/>
      <w:lvlJc w:val="left"/>
      <w:pPr>
        <w:ind w:left="5040" w:hanging="360"/>
      </w:pPr>
    </w:lvl>
    <w:lvl w:ilvl="7" w:tplc="1336683A">
      <w:start w:val="1"/>
      <w:numFmt w:val="lowerLetter"/>
      <w:lvlText w:val="%8."/>
      <w:lvlJc w:val="left"/>
      <w:pPr>
        <w:ind w:left="5760" w:hanging="360"/>
      </w:pPr>
    </w:lvl>
    <w:lvl w:ilvl="8" w:tplc="D138EFC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A5E33"/>
    <w:multiLevelType w:val="hybridMultilevel"/>
    <w:tmpl w:val="476C9144"/>
    <w:lvl w:ilvl="0" w:tplc="56FEC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6FA0B794">
      <w:start w:val="1"/>
      <w:numFmt w:val="lowerLetter"/>
      <w:lvlText w:val="%2."/>
      <w:lvlJc w:val="left"/>
      <w:pPr>
        <w:ind w:left="1440" w:hanging="360"/>
      </w:pPr>
    </w:lvl>
    <w:lvl w:ilvl="2" w:tplc="2A72C86E">
      <w:start w:val="1"/>
      <w:numFmt w:val="lowerRoman"/>
      <w:lvlText w:val="%3."/>
      <w:lvlJc w:val="right"/>
      <w:pPr>
        <w:ind w:left="2160" w:hanging="180"/>
      </w:pPr>
    </w:lvl>
    <w:lvl w:ilvl="3" w:tplc="C4381AB6">
      <w:start w:val="1"/>
      <w:numFmt w:val="decimal"/>
      <w:lvlText w:val="%4."/>
      <w:lvlJc w:val="left"/>
      <w:pPr>
        <w:ind w:left="2880" w:hanging="360"/>
      </w:pPr>
    </w:lvl>
    <w:lvl w:ilvl="4" w:tplc="FD648364">
      <w:start w:val="1"/>
      <w:numFmt w:val="lowerLetter"/>
      <w:lvlText w:val="%5."/>
      <w:lvlJc w:val="left"/>
      <w:pPr>
        <w:ind w:left="3600" w:hanging="360"/>
      </w:pPr>
    </w:lvl>
    <w:lvl w:ilvl="5" w:tplc="2A9287CC">
      <w:start w:val="1"/>
      <w:numFmt w:val="lowerRoman"/>
      <w:lvlText w:val="%6."/>
      <w:lvlJc w:val="right"/>
      <w:pPr>
        <w:ind w:left="4320" w:hanging="180"/>
      </w:pPr>
    </w:lvl>
    <w:lvl w:ilvl="6" w:tplc="22CE8634">
      <w:start w:val="1"/>
      <w:numFmt w:val="decimal"/>
      <w:lvlText w:val="%7."/>
      <w:lvlJc w:val="left"/>
      <w:pPr>
        <w:ind w:left="5040" w:hanging="360"/>
      </w:pPr>
    </w:lvl>
    <w:lvl w:ilvl="7" w:tplc="F3F6EDEE">
      <w:start w:val="1"/>
      <w:numFmt w:val="lowerLetter"/>
      <w:lvlText w:val="%8."/>
      <w:lvlJc w:val="left"/>
      <w:pPr>
        <w:ind w:left="5760" w:hanging="360"/>
      </w:pPr>
    </w:lvl>
    <w:lvl w:ilvl="8" w:tplc="564E706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66803"/>
    <w:multiLevelType w:val="hybridMultilevel"/>
    <w:tmpl w:val="1880667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971ED4"/>
    <w:multiLevelType w:val="hybridMultilevel"/>
    <w:tmpl w:val="800CD5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B3D12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33"/>
  </w:num>
  <w:num w:numId="4">
    <w:abstractNumId w:val="5"/>
  </w:num>
  <w:num w:numId="5">
    <w:abstractNumId w:val="16"/>
  </w:num>
  <w:num w:numId="6">
    <w:abstractNumId w:val="15"/>
  </w:num>
  <w:num w:numId="7">
    <w:abstractNumId w:val="9"/>
  </w:num>
  <w:num w:numId="8">
    <w:abstractNumId w:val="32"/>
  </w:num>
  <w:num w:numId="9">
    <w:abstractNumId w:val="2"/>
  </w:num>
  <w:num w:numId="10">
    <w:abstractNumId w:val="0"/>
  </w:num>
  <w:num w:numId="11">
    <w:abstractNumId w:val="10"/>
  </w:num>
  <w:num w:numId="12">
    <w:abstractNumId w:val="3"/>
  </w:num>
  <w:num w:numId="13">
    <w:abstractNumId w:val="18"/>
  </w:num>
  <w:num w:numId="14">
    <w:abstractNumId w:val="34"/>
  </w:num>
  <w:num w:numId="15">
    <w:abstractNumId w:val="25"/>
  </w:num>
  <w:num w:numId="16">
    <w:abstractNumId w:val="21"/>
  </w:num>
  <w:num w:numId="17">
    <w:abstractNumId w:val="35"/>
  </w:num>
  <w:num w:numId="18">
    <w:abstractNumId w:val="27"/>
  </w:num>
  <w:num w:numId="19">
    <w:abstractNumId w:val="26"/>
  </w:num>
  <w:num w:numId="20">
    <w:abstractNumId w:val="4"/>
  </w:num>
  <w:num w:numId="21">
    <w:abstractNumId w:val="17"/>
  </w:num>
  <w:num w:numId="22">
    <w:abstractNumId w:val="29"/>
  </w:num>
  <w:num w:numId="23">
    <w:abstractNumId w:val="8"/>
  </w:num>
  <w:num w:numId="24">
    <w:abstractNumId w:val="6"/>
  </w:num>
  <w:num w:numId="25">
    <w:abstractNumId w:val="22"/>
  </w:num>
  <w:num w:numId="26">
    <w:abstractNumId w:val="13"/>
  </w:num>
  <w:num w:numId="27">
    <w:abstractNumId w:val="28"/>
  </w:num>
  <w:num w:numId="28">
    <w:abstractNumId w:val="36"/>
  </w:num>
  <w:num w:numId="29">
    <w:abstractNumId w:val="31"/>
  </w:num>
  <w:num w:numId="30">
    <w:abstractNumId w:val="7"/>
  </w:num>
  <w:num w:numId="31">
    <w:abstractNumId w:val="23"/>
  </w:num>
  <w:num w:numId="32">
    <w:abstractNumId w:val="1"/>
  </w:num>
  <w:num w:numId="33">
    <w:abstractNumId w:val="30"/>
  </w:num>
  <w:num w:numId="34">
    <w:abstractNumId w:val="14"/>
  </w:num>
  <w:num w:numId="35">
    <w:abstractNumId w:val="12"/>
  </w:num>
  <w:num w:numId="36">
    <w:abstractNumId w:val="2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37"/>
    <w:rsid w:val="0000638D"/>
    <w:rsid w:val="00010E0F"/>
    <w:rsid w:val="0003377A"/>
    <w:rsid w:val="00034EBA"/>
    <w:rsid w:val="000528AC"/>
    <w:rsid w:val="00056CC5"/>
    <w:rsid w:val="00063041"/>
    <w:rsid w:val="0008094D"/>
    <w:rsid w:val="000B2D13"/>
    <w:rsid w:val="000C48A6"/>
    <w:rsid w:val="000D7650"/>
    <w:rsid w:val="000E31B7"/>
    <w:rsid w:val="000F3B4B"/>
    <w:rsid w:val="00181C08"/>
    <w:rsid w:val="001977D3"/>
    <w:rsid w:val="0020512F"/>
    <w:rsid w:val="002335DD"/>
    <w:rsid w:val="00240718"/>
    <w:rsid w:val="00246164"/>
    <w:rsid w:val="00250AA7"/>
    <w:rsid w:val="00267837"/>
    <w:rsid w:val="00281883"/>
    <w:rsid w:val="002A2163"/>
    <w:rsid w:val="00352824"/>
    <w:rsid w:val="003553DD"/>
    <w:rsid w:val="003678C5"/>
    <w:rsid w:val="00377B68"/>
    <w:rsid w:val="00385551"/>
    <w:rsid w:val="003B7C5D"/>
    <w:rsid w:val="003C4D05"/>
    <w:rsid w:val="003E5F37"/>
    <w:rsid w:val="003E6854"/>
    <w:rsid w:val="00405745"/>
    <w:rsid w:val="00422395"/>
    <w:rsid w:val="0043220E"/>
    <w:rsid w:val="00436260"/>
    <w:rsid w:val="004D5B62"/>
    <w:rsid w:val="004F0262"/>
    <w:rsid w:val="00510F7B"/>
    <w:rsid w:val="005137F5"/>
    <w:rsid w:val="00526ED5"/>
    <w:rsid w:val="00534177"/>
    <w:rsid w:val="005959F4"/>
    <w:rsid w:val="005C71D2"/>
    <w:rsid w:val="005E7F33"/>
    <w:rsid w:val="0061260A"/>
    <w:rsid w:val="006139D2"/>
    <w:rsid w:val="00616B7F"/>
    <w:rsid w:val="006305D9"/>
    <w:rsid w:val="00671C73"/>
    <w:rsid w:val="006721B9"/>
    <w:rsid w:val="006840AB"/>
    <w:rsid w:val="006A691D"/>
    <w:rsid w:val="006E450D"/>
    <w:rsid w:val="006E472B"/>
    <w:rsid w:val="00706BD2"/>
    <w:rsid w:val="007275E4"/>
    <w:rsid w:val="007829AF"/>
    <w:rsid w:val="00784D81"/>
    <w:rsid w:val="00786FCE"/>
    <w:rsid w:val="007B1D40"/>
    <w:rsid w:val="007C6D75"/>
    <w:rsid w:val="007D6A71"/>
    <w:rsid w:val="008219A7"/>
    <w:rsid w:val="00874469"/>
    <w:rsid w:val="008C59B2"/>
    <w:rsid w:val="008D2217"/>
    <w:rsid w:val="008D253F"/>
    <w:rsid w:val="008E563D"/>
    <w:rsid w:val="008F419D"/>
    <w:rsid w:val="009851C7"/>
    <w:rsid w:val="009D4CE8"/>
    <w:rsid w:val="009F5B48"/>
    <w:rsid w:val="00A11A39"/>
    <w:rsid w:val="00A33C4E"/>
    <w:rsid w:val="00A7186E"/>
    <w:rsid w:val="00A728D6"/>
    <w:rsid w:val="00AA396E"/>
    <w:rsid w:val="00AB0EA7"/>
    <w:rsid w:val="00AD52E3"/>
    <w:rsid w:val="00AF082C"/>
    <w:rsid w:val="00B722AA"/>
    <w:rsid w:val="00B83D50"/>
    <w:rsid w:val="00BD3E85"/>
    <w:rsid w:val="00BE2FE3"/>
    <w:rsid w:val="00BF1C1E"/>
    <w:rsid w:val="00C0086F"/>
    <w:rsid w:val="00C10228"/>
    <w:rsid w:val="00C10ED9"/>
    <w:rsid w:val="00C64858"/>
    <w:rsid w:val="00C65A62"/>
    <w:rsid w:val="00C70698"/>
    <w:rsid w:val="00C95274"/>
    <w:rsid w:val="00CC4EC2"/>
    <w:rsid w:val="00CE4E66"/>
    <w:rsid w:val="00D02FDE"/>
    <w:rsid w:val="00D416A9"/>
    <w:rsid w:val="00D82025"/>
    <w:rsid w:val="00DD0C05"/>
    <w:rsid w:val="00DF58BA"/>
    <w:rsid w:val="00DF6CB6"/>
    <w:rsid w:val="00E26FE3"/>
    <w:rsid w:val="00E30BE2"/>
    <w:rsid w:val="00E6645F"/>
    <w:rsid w:val="00E93F7B"/>
    <w:rsid w:val="00E96026"/>
    <w:rsid w:val="00ED0F92"/>
    <w:rsid w:val="00F16B83"/>
    <w:rsid w:val="00F46C6E"/>
    <w:rsid w:val="00F53DA2"/>
    <w:rsid w:val="00F643E5"/>
    <w:rsid w:val="00F651E7"/>
    <w:rsid w:val="00FA252F"/>
    <w:rsid w:val="00FD3A74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0AF9A"/>
  <w15:docId w15:val="{85F73325-3A4C-4E41-AC61-023CF1BA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3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table" w:customStyle="1" w:styleId="14">
    <w:name w:val="Сетка таблицы1"/>
    <w:basedOn w:val="a1"/>
    <w:next w:val="af8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8"/>
    <w:uiPriority w:val="59"/>
    <w:rsid w:val="00A11A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8"/>
    <w:uiPriority w:val="59"/>
    <w:rsid w:val="00A11A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8"/>
    <w:uiPriority w:val="59"/>
    <w:rsid w:val="00A728D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8"/>
    <w:uiPriority w:val="59"/>
    <w:rsid w:val="002678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8"/>
    <w:uiPriority w:val="59"/>
    <w:rsid w:val="003C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8"/>
    <w:uiPriority w:val="59"/>
    <w:rsid w:val="003C4D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f8"/>
    <w:uiPriority w:val="59"/>
    <w:rsid w:val="003C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uiPriority w:val="59"/>
    <w:rsid w:val="0098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8"/>
    <w:uiPriority w:val="59"/>
    <w:rsid w:val="00F4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8"/>
    <w:uiPriority w:val="59"/>
    <w:rsid w:val="009D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8"/>
    <w:uiPriority w:val="59"/>
    <w:rsid w:val="009D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8"/>
    <w:uiPriority w:val="59"/>
    <w:rsid w:val="008E56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8"/>
    <w:uiPriority w:val="59"/>
    <w:rsid w:val="008E56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f8"/>
    <w:uiPriority w:val="59"/>
    <w:rsid w:val="0020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8"/>
    <w:uiPriority w:val="59"/>
    <w:rsid w:val="0061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8"/>
    <w:uiPriority w:val="59"/>
    <w:rsid w:val="00ED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RTM Шрифт">
      <a:majorFont>
        <a:latin typeface="Verdana"/>
        <a:ea typeface="Arial"/>
        <a:cs typeface="Arial"/>
      </a:majorFont>
      <a:minorFont>
        <a:latin typeface="Verdan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Lancelot-it</dc:creator>
  <cp:lastModifiedBy>Vitaly Vitaly</cp:lastModifiedBy>
  <cp:revision>52</cp:revision>
  <dcterms:created xsi:type="dcterms:W3CDTF">2023-01-16T08:47:00Z</dcterms:created>
  <dcterms:modified xsi:type="dcterms:W3CDTF">2023-01-16T21:29:00Z</dcterms:modified>
</cp:coreProperties>
</file>